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bookmarkStart w:id="0" w:name="_GoBack"/>
      <w:bookmarkEnd w:id="0"/>
      <w:r w:rsidRPr="00E458D5">
        <w:rPr>
          <w:rFonts w:ascii="Arial" w:hAnsi="Arial" w:cs="Arial"/>
          <w:b/>
        </w:rPr>
        <w:t>REGLAMENTO DE PANTEONES PARA EL MUNICIPIO DE SALTILLO, COAHUILA</w:t>
      </w:r>
    </w:p>
    <w:p w:rsidR="00E458D5" w:rsidRPr="00E458D5" w:rsidRDefault="00E458D5" w:rsidP="00B737D2">
      <w:pPr>
        <w:pStyle w:val="Sinespaciado"/>
        <w:jc w:val="center"/>
        <w:rPr>
          <w:rFonts w:ascii="Arial" w:hAnsi="Arial" w:cs="Arial"/>
          <w:b/>
        </w:rPr>
      </w:pPr>
    </w:p>
    <w:p w:rsidR="00B737D2" w:rsidRPr="000320BA" w:rsidRDefault="00E458D5" w:rsidP="00E458D5">
      <w:pPr>
        <w:pStyle w:val="Sinespaciado"/>
        <w:jc w:val="both"/>
        <w:rPr>
          <w:rFonts w:ascii="Arial" w:hAnsi="Arial" w:cs="Arial"/>
          <w:i/>
          <w:color w:val="FF0000"/>
        </w:rPr>
      </w:pPr>
      <w:r w:rsidRPr="000320BA">
        <w:rPr>
          <w:rFonts w:ascii="Arial" w:hAnsi="Arial" w:cs="Arial"/>
          <w:i/>
          <w:color w:val="FF0000"/>
          <w:highlight w:val="yellow"/>
        </w:rPr>
        <w:t>REGLAMENTO PUBLICADO EN EL PERIÓDICO OFICIAL DEL ESTADO: 17 DE ENERO DEL 2006.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rPr>
          <w:rFonts w:ascii="Arial" w:hAnsi="Arial" w:cs="Arial"/>
          <w:b/>
        </w:rPr>
      </w:pP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CAPÍTULO I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DISPOSICIONES GENERALES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1.</w:t>
      </w:r>
      <w:r w:rsidRPr="00E458D5">
        <w:rPr>
          <w:rFonts w:ascii="Arial" w:hAnsi="Arial" w:cs="Arial"/>
        </w:rPr>
        <w:t xml:space="preserve">  El presente reglamento es de interés público y de observancia general en el territorio del Municipio de Saltillo, Coahuila.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2.</w:t>
      </w:r>
      <w:r w:rsidRPr="00E458D5">
        <w:rPr>
          <w:rFonts w:ascii="Arial" w:hAnsi="Arial" w:cs="Arial"/>
        </w:rPr>
        <w:t xml:space="preserve">  En los términos de los artículo</w:t>
      </w:r>
      <w:r w:rsidR="00815914" w:rsidRPr="00E458D5">
        <w:rPr>
          <w:rFonts w:ascii="Arial" w:hAnsi="Arial" w:cs="Arial"/>
        </w:rPr>
        <w:t>s 181, 182 fracción III</w:t>
      </w:r>
      <w:r w:rsidRPr="00E458D5">
        <w:rPr>
          <w:rFonts w:ascii="Arial" w:hAnsi="Arial" w:cs="Arial"/>
        </w:rPr>
        <w:t xml:space="preserve"> numeral 24, y 183 del código municipal, este reglamento tiene por objeto regular la prestación del servicio público de los panteones en el Municipio de Saltillo, Coahuila.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3.</w:t>
      </w:r>
      <w:r w:rsidRPr="00E458D5">
        <w:rPr>
          <w:rFonts w:ascii="Arial" w:hAnsi="Arial" w:cs="Arial"/>
        </w:rPr>
        <w:t xml:space="preserve">  La interpretación, aplicación, vigilancia y cumplimiento de este reglamento compete al R. Ayuntamiento de Saltillo a través de la Dirección de Servicios Primarios.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4.</w:t>
      </w:r>
      <w:r w:rsidRPr="00E458D5">
        <w:rPr>
          <w:rFonts w:ascii="Arial" w:hAnsi="Arial" w:cs="Arial"/>
        </w:rPr>
        <w:t xml:space="preserve"> De conformidad a lo establecido por los artículos 197 y 198 fracciones I y III del Código Municipal para el Estado de Coahuila de Zaragoza, es facultad del R. Ayuntamiento la prestación del servicio público de panteones en forma directa a través de sus propias dependencias administrativas o mediante el régimen de concesión.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5.</w:t>
      </w:r>
      <w:r w:rsidRPr="00E458D5">
        <w:rPr>
          <w:rFonts w:ascii="Arial" w:hAnsi="Arial" w:cs="Arial"/>
        </w:rPr>
        <w:t xml:space="preserve">  Para los efectos de este reglamento, se entiende por: 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Dirección: la Dirección de Servicios Primarios.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Coordinador: el Coordinador de los panteones municipales.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Cementerio o panteón: el lugar destinado a recibir y alojar los cadáveres, restos humanos y restos humanos áridos o cremados.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Cementerio horizontal: aquel en donde los cadáveres, restos humanos y restos áridos o cremados se depositan bajo tierra.</w:t>
      </w:r>
    </w:p>
    <w:p w:rsidR="00B737D2" w:rsidRPr="00E458D5" w:rsidRDefault="00B737D2" w:rsidP="00B737D2">
      <w:pPr>
        <w:pStyle w:val="Sinespaciado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Cementerio vertical: aquel constituido por uno o más edificios con gavetas sobrepuestas e instalaciones para el   depósito de cadáveres, restos humanos y restos humanos áridos o cremados.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Cadáver: el cuerpo humano en el que se haya comprobado la perdida de la vida.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Cremación:  el proceso de incineración de un cadáver, de restos humanos o de restos humanos áridos,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Exhumación: la extracción de un </w:t>
      </w:r>
      <w:r w:rsidR="00D2543B" w:rsidRPr="00E458D5">
        <w:rPr>
          <w:rFonts w:ascii="Arial" w:hAnsi="Arial" w:cs="Arial"/>
        </w:rPr>
        <w:t>cadáver</w:t>
      </w:r>
      <w:r w:rsidRPr="00E458D5">
        <w:rPr>
          <w:rFonts w:ascii="Arial" w:hAnsi="Arial" w:cs="Arial"/>
        </w:rPr>
        <w:t xml:space="preserve"> sepultado.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B737D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Fosa o tumba:  la excavación</w:t>
      </w:r>
      <w:r w:rsidR="00B737D2" w:rsidRPr="00E458D5">
        <w:rPr>
          <w:rFonts w:ascii="Arial" w:hAnsi="Arial" w:cs="Arial"/>
        </w:rPr>
        <w:t xml:space="preserve"> en el </w:t>
      </w:r>
      <w:r w:rsidRPr="00E458D5">
        <w:rPr>
          <w:rFonts w:ascii="Arial" w:hAnsi="Arial" w:cs="Arial"/>
        </w:rPr>
        <w:t>terreno de</w:t>
      </w:r>
      <w:r w:rsidR="00B737D2" w:rsidRPr="00E458D5">
        <w:rPr>
          <w:rFonts w:ascii="Arial" w:hAnsi="Arial" w:cs="Arial"/>
        </w:rPr>
        <w:t xml:space="preserve"> un cementerio horiz</w:t>
      </w:r>
      <w:r w:rsidRPr="00E458D5">
        <w:rPr>
          <w:rFonts w:ascii="Arial" w:hAnsi="Arial" w:cs="Arial"/>
        </w:rPr>
        <w:t>ontal, destinada a la inhumació</w:t>
      </w:r>
      <w:r w:rsidR="00B737D2" w:rsidRPr="00E458D5">
        <w:rPr>
          <w:rFonts w:ascii="Arial" w:hAnsi="Arial" w:cs="Arial"/>
        </w:rPr>
        <w:t xml:space="preserve">n de </w:t>
      </w:r>
      <w:r w:rsidRPr="00E458D5">
        <w:rPr>
          <w:rFonts w:ascii="Arial" w:hAnsi="Arial" w:cs="Arial"/>
        </w:rPr>
        <w:t>cadáveres</w:t>
      </w:r>
      <w:r w:rsidR="00B737D2"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lastRenderedPageBreak/>
        <w:t xml:space="preserve">Fosa </w:t>
      </w:r>
      <w:r w:rsidR="00F578C7" w:rsidRPr="00E458D5">
        <w:rPr>
          <w:rFonts w:ascii="Arial" w:hAnsi="Arial" w:cs="Arial"/>
        </w:rPr>
        <w:t>común</w:t>
      </w:r>
      <w:r w:rsidRPr="00E458D5">
        <w:rPr>
          <w:rFonts w:ascii="Arial" w:hAnsi="Arial" w:cs="Arial"/>
        </w:rPr>
        <w:t xml:space="preserve">:  el lugar </w:t>
      </w:r>
      <w:r w:rsidR="00F578C7" w:rsidRPr="00E458D5">
        <w:rPr>
          <w:rFonts w:ascii="Arial" w:hAnsi="Arial" w:cs="Arial"/>
        </w:rPr>
        <w:t>destinado para</w:t>
      </w:r>
      <w:r w:rsidRPr="00E458D5">
        <w:rPr>
          <w:rFonts w:ascii="Arial" w:hAnsi="Arial" w:cs="Arial"/>
        </w:rPr>
        <w:t xml:space="preserve"> la inhumaci</w:t>
      </w:r>
      <w:r w:rsidR="00314BD9" w:rsidRPr="00E458D5">
        <w:rPr>
          <w:rFonts w:ascii="Arial" w:hAnsi="Arial" w:cs="Arial"/>
        </w:rPr>
        <w:t>ó</w:t>
      </w:r>
      <w:r w:rsidRPr="00E458D5">
        <w:rPr>
          <w:rFonts w:ascii="Arial" w:hAnsi="Arial" w:cs="Arial"/>
        </w:rPr>
        <w:t xml:space="preserve">n de </w:t>
      </w:r>
      <w:r w:rsidR="00F578C7" w:rsidRPr="00E458D5">
        <w:rPr>
          <w:rFonts w:ascii="Arial" w:hAnsi="Arial" w:cs="Arial"/>
        </w:rPr>
        <w:t>cadáveres y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restos humanos no</w:t>
      </w:r>
      <w:r w:rsidRPr="00E458D5">
        <w:rPr>
          <w:rFonts w:ascii="Arial" w:hAnsi="Arial" w:cs="Arial"/>
        </w:rPr>
        <w:t xml:space="preserve"> identificados.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Gaveta:  </w:t>
      </w:r>
      <w:r w:rsidR="00F578C7" w:rsidRPr="00E458D5">
        <w:rPr>
          <w:rFonts w:ascii="Arial" w:hAnsi="Arial" w:cs="Arial"/>
        </w:rPr>
        <w:t>el espacio construido dentro de una cripta o cementerio vertical, destinado al depó</w:t>
      </w:r>
      <w:r w:rsidRPr="00E458D5">
        <w:rPr>
          <w:rFonts w:ascii="Arial" w:hAnsi="Arial" w:cs="Arial"/>
        </w:rPr>
        <w:t xml:space="preserve">sito de </w:t>
      </w:r>
      <w:r w:rsidR="00F578C7" w:rsidRPr="00E458D5">
        <w:rPr>
          <w:rFonts w:ascii="Arial" w:hAnsi="Arial" w:cs="Arial"/>
        </w:rPr>
        <w:t>cadáveres</w:t>
      </w:r>
      <w:r w:rsidRPr="00E458D5">
        <w:rPr>
          <w:rFonts w:ascii="Arial" w:hAnsi="Arial" w:cs="Arial"/>
        </w:rPr>
        <w:t xml:space="preserve">. </w:t>
      </w: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lnhumar: sepultar un </w:t>
      </w:r>
      <w:r w:rsidR="00F578C7" w:rsidRPr="00E458D5">
        <w:rPr>
          <w:rFonts w:ascii="Arial" w:hAnsi="Arial" w:cs="Arial"/>
        </w:rPr>
        <w:t>cadáver</w:t>
      </w:r>
      <w:r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F578C7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Nic</w:t>
      </w:r>
      <w:r w:rsidR="00F578C7" w:rsidRPr="00E458D5">
        <w:rPr>
          <w:rFonts w:ascii="Arial" w:hAnsi="Arial" w:cs="Arial"/>
        </w:rPr>
        <w:t>ho: el espacio destinado al depó</w:t>
      </w:r>
      <w:r w:rsidRPr="00E458D5">
        <w:rPr>
          <w:rFonts w:ascii="Arial" w:hAnsi="Arial" w:cs="Arial"/>
        </w:rPr>
        <w:t xml:space="preserve">sito de restos humanos </w:t>
      </w:r>
      <w:r w:rsidR="00F578C7" w:rsidRPr="00E458D5">
        <w:rPr>
          <w:rFonts w:ascii="Arial" w:hAnsi="Arial" w:cs="Arial"/>
        </w:rPr>
        <w:t>áridos</w:t>
      </w:r>
      <w:r w:rsidRPr="00E458D5">
        <w:rPr>
          <w:rFonts w:ascii="Arial" w:hAnsi="Arial" w:cs="Arial"/>
        </w:rPr>
        <w:t xml:space="preserve"> o cremados. </w:t>
      </w:r>
    </w:p>
    <w:p w:rsidR="00F578C7" w:rsidRPr="00E458D5" w:rsidRDefault="00F578C7" w:rsidP="00F578C7">
      <w:pPr>
        <w:pStyle w:val="Sinespaciado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Reinhumar: volver a sepultar restos humanos o restos humanos </w:t>
      </w:r>
      <w:r w:rsidR="00F578C7" w:rsidRPr="00E458D5">
        <w:rPr>
          <w:rFonts w:ascii="Arial" w:hAnsi="Arial" w:cs="Arial"/>
        </w:rPr>
        <w:t>áridos</w:t>
      </w:r>
      <w:r w:rsidRPr="00E458D5">
        <w:rPr>
          <w:rFonts w:ascii="Arial" w:hAnsi="Arial" w:cs="Arial"/>
        </w:rPr>
        <w:t>.</w:t>
      </w: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Restos humanos </w:t>
      </w:r>
      <w:r w:rsidR="00F578C7" w:rsidRPr="00E458D5">
        <w:rPr>
          <w:rFonts w:ascii="Arial" w:hAnsi="Arial" w:cs="Arial"/>
        </w:rPr>
        <w:t>áridos</w:t>
      </w:r>
      <w:r w:rsidRPr="00E458D5">
        <w:rPr>
          <w:rFonts w:ascii="Arial" w:hAnsi="Arial" w:cs="Arial"/>
        </w:rPr>
        <w:t xml:space="preserve">: la osamenta remanente de un </w:t>
      </w:r>
      <w:r w:rsidR="00F578C7" w:rsidRPr="00E458D5">
        <w:rPr>
          <w:rFonts w:ascii="Arial" w:hAnsi="Arial" w:cs="Arial"/>
        </w:rPr>
        <w:t>cadáver</w:t>
      </w:r>
      <w:r w:rsidRPr="00E458D5">
        <w:rPr>
          <w:rFonts w:ascii="Arial" w:hAnsi="Arial" w:cs="Arial"/>
        </w:rPr>
        <w:t xml:space="preserve"> como resultado del pr</w:t>
      </w:r>
      <w:r w:rsidR="00F578C7" w:rsidRPr="00E458D5">
        <w:rPr>
          <w:rFonts w:ascii="Arial" w:hAnsi="Arial" w:cs="Arial"/>
        </w:rPr>
        <w:t>oceso natural de descomposició</w:t>
      </w:r>
      <w:r w:rsidRPr="00E458D5">
        <w:rPr>
          <w:rFonts w:ascii="Arial" w:hAnsi="Arial" w:cs="Arial"/>
        </w:rPr>
        <w:t>n.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Restos </w:t>
      </w:r>
      <w:r w:rsidR="00F578C7" w:rsidRPr="00E458D5">
        <w:rPr>
          <w:rFonts w:ascii="Arial" w:hAnsi="Arial" w:cs="Arial"/>
        </w:rPr>
        <w:t>humanos cremados</w:t>
      </w:r>
      <w:r w:rsidRPr="00E458D5">
        <w:rPr>
          <w:rFonts w:ascii="Arial" w:hAnsi="Arial" w:cs="Arial"/>
        </w:rPr>
        <w:t xml:space="preserve">:  </w:t>
      </w:r>
      <w:r w:rsidR="00F578C7" w:rsidRPr="00E458D5">
        <w:rPr>
          <w:rFonts w:ascii="Arial" w:hAnsi="Arial" w:cs="Arial"/>
        </w:rPr>
        <w:t>las cenizas resultantes de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la cremación de</w:t>
      </w:r>
      <w:r w:rsidRPr="00E458D5">
        <w:rPr>
          <w:rFonts w:ascii="Arial" w:hAnsi="Arial" w:cs="Arial"/>
        </w:rPr>
        <w:t xml:space="preserve"> un </w:t>
      </w:r>
      <w:r w:rsidR="00F578C7" w:rsidRPr="00E458D5">
        <w:rPr>
          <w:rFonts w:ascii="Arial" w:hAnsi="Arial" w:cs="Arial"/>
        </w:rPr>
        <w:t>cadáver de</w:t>
      </w:r>
      <w:r w:rsidRPr="00E458D5">
        <w:rPr>
          <w:rFonts w:ascii="Arial" w:hAnsi="Arial" w:cs="Arial"/>
        </w:rPr>
        <w:t xml:space="preserve"> restos humanos o de restos humanos </w:t>
      </w:r>
      <w:r w:rsidR="00F578C7" w:rsidRPr="00E458D5">
        <w:rPr>
          <w:rFonts w:ascii="Arial" w:hAnsi="Arial" w:cs="Arial"/>
        </w:rPr>
        <w:t>áridos</w:t>
      </w:r>
      <w:r w:rsidR="00815914"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Restos humanos cumplidos: los que quedan de un </w:t>
      </w:r>
      <w:r w:rsidR="00F578C7" w:rsidRPr="00E458D5">
        <w:rPr>
          <w:rFonts w:ascii="Arial" w:hAnsi="Arial" w:cs="Arial"/>
        </w:rPr>
        <w:t>cadáver</w:t>
      </w:r>
      <w:r w:rsidRPr="00E458D5">
        <w:rPr>
          <w:rFonts w:ascii="Arial" w:hAnsi="Arial" w:cs="Arial"/>
        </w:rPr>
        <w:t xml:space="preserve"> al cabo del plazo que </w:t>
      </w:r>
      <w:r w:rsidR="00F578C7" w:rsidRPr="00E458D5">
        <w:rPr>
          <w:rFonts w:ascii="Arial" w:hAnsi="Arial" w:cs="Arial"/>
        </w:rPr>
        <w:t>señale</w:t>
      </w:r>
      <w:r w:rsidRPr="00E458D5">
        <w:rPr>
          <w:rFonts w:ascii="Arial" w:hAnsi="Arial" w:cs="Arial"/>
        </w:rPr>
        <w:t xml:space="preserve"> la temporalidad </w:t>
      </w:r>
      <w:r w:rsidR="00F578C7" w:rsidRPr="00E458D5">
        <w:rPr>
          <w:rFonts w:ascii="Arial" w:hAnsi="Arial" w:cs="Arial"/>
        </w:rPr>
        <w:t>mínima</w:t>
      </w:r>
      <w:r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Cripta: lugar </w:t>
      </w:r>
      <w:r w:rsidR="00F578C7" w:rsidRPr="00E458D5">
        <w:rPr>
          <w:rFonts w:ascii="Arial" w:hAnsi="Arial" w:cs="Arial"/>
        </w:rPr>
        <w:t>subterráneo</w:t>
      </w:r>
      <w:r w:rsidRPr="00E458D5">
        <w:rPr>
          <w:rFonts w:ascii="Arial" w:hAnsi="Arial" w:cs="Arial"/>
        </w:rPr>
        <w:t xml:space="preserve"> en que es costumbre enterrar a los muertos.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F578C7" w:rsidRPr="00E458D5" w:rsidRDefault="00B737D2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Crematoria: local en el que se encuentra el equipo que sirve para incinerar. </w:t>
      </w:r>
    </w:p>
    <w:p w:rsidR="00F578C7" w:rsidRPr="00E458D5" w:rsidRDefault="00F578C7" w:rsidP="00F578C7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Exhumació</w:t>
      </w:r>
      <w:r w:rsidR="00B737D2" w:rsidRPr="00E458D5">
        <w:rPr>
          <w:rFonts w:ascii="Arial" w:hAnsi="Arial" w:cs="Arial"/>
        </w:rPr>
        <w:t>n: desenterrar, sacar de la sepultura restos humanos.</w:t>
      </w: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F578C7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Tumbas:  sepulcro armazón</w:t>
      </w:r>
      <w:r w:rsidR="00B737D2" w:rsidRPr="00E458D5">
        <w:rPr>
          <w:rFonts w:ascii="Arial" w:hAnsi="Arial" w:cs="Arial"/>
        </w:rPr>
        <w:t xml:space="preserve"> en </w:t>
      </w:r>
      <w:r w:rsidRPr="00E458D5">
        <w:rPr>
          <w:rFonts w:ascii="Arial" w:hAnsi="Arial" w:cs="Arial"/>
        </w:rPr>
        <w:t>forma de</w:t>
      </w:r>
      <w:r w:rsidR="00B737D2" w:rsidRPr="00E458D5">
        <w:rPr>
          <w:rFonts w:ascii="Arial" w:hAnsi="Arial" w:cs="Arial"/>
        </w:rPr>
        <w:t xml:space="preserve"> talud, que se </w:t>
      </w:r>
      <w:r w:rsidRPr="00E458D5">
        <w:rPr>
          <w:rFonts w:ascii="Arial" w:hAnsi="Arial" w:cs="Arial"/>
        </w:rPr>
        <w:t>levanta para celebrar las honras fúnebres.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Por lo que </w:t>
      </w:r>
      <w:r w:rsidR="00F578C7" w:rsidRPr="00E458D5">
        <w:rPr>
          <w:rFonts w:ascii="Arial" w:hAnsi="Arial" w:cs="Arial"/>
        </w:rPr>
        <w:t>respecta a</w:t>
      </w:r>
      <w:r w:rsidRPr="00E458D5">
        <w:rPr>
          <w:rFonts w:ascii="Arial" w:hAnsi="Arial" w:cs="Arial"/>
        </w:rPr>
        <w:t xml:space="preserve"> los </w:t>
      </w:r>
      <w:r w:rsidR="00F578C7" w:rsidRPr="00E458D5">
        <w:rPr>
          <w:rFonts w:ascii="Arial" w:hAnsi="Arial" w:cs="Arial"/>
        </w:rPr>
        <w:t>diversos términos utilizados</w:t>
      </w:r>
      <w:r w:rsidRPr="00E458D5">
        <w:rPr>
          <w:rFonts w:ascii="Arial" w:hAnsi="Arial" w:cs="Arial"/>
        </w:rPr>
        <w:t xml:space="preserve"> en este </w:t>
      </w:r>
      <w:r w:rsidR="00F578C7" w:rsidRPr="00E458D5">
        <w:rPr>
          <w:rFonts w:ascii="Arial" w:hAnsi="Arial" w:cs="Arial"/>
        </w:rPr>
        <w:t>ordenamiento, se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estará a</w:t>
      </w:r>
      <w:r w:rsidRPr="00E458D5">
        <w:rPr>
          <w:rFonts w:ascii="Arial" w:hAnsi="Arial" w:cs="Arial"/>
        </w:rPr>
        <w:t xml:space="preserve"> las definiciones </w:t>
      </w:r>
      <w:r w:rsidR="00F578C7" w:rsidRPr="00E458D5">
        <w:rPr>
          <w:rFonts w:ascii="Arial" w:hAnsi="Arial" w:cs="Arial"/>
        </w:rPr>
        <w:t>señaladas</w:t>
      </w:r>
      <w:r w:rsidRPr="00E458D5">
        <w:rPr>
          <w:rFonts w:ascii="Arial" w:hAnsi="Arial" w:cs="Arial"/>
        </w:rPr>
        <w:t xml:space="preserve"> por el Reglamento de la Ley de Salud del Estado.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6.</w:t>
      </w:r>
      <w:r w:rsidR="00B737D2" w:rsidRPr="00E458D5">
        <w:rPr>
          <w:rFonts w:ascii="Arial" w:hAnsi="Arial" w:cs="Arial"/>
        </w:rPr>
        <w:t xml:space="preserve">  Los cementerios del Municipio de Saltillo se clasifican en: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Oficiales: </w:t>
      </w:r>
      <w:r w:rsidR="00815914" w:rsidRPr="00E458D5">
        <w:rPr>
          <w:rFonts w:ascii="Arial" w:hAnsi="Arial" w:cs="Arial"/>
        </w:rPr>
        <w:t>aqué</w:t>
      </w:r>
      <w:r w:rsidR="00F578C7" w:rsidRPr="00E458D5">
        <w:rPr>
          <w:rFonts w:ascii="Arial" w:hAnsi="Arial" w:cs="Arial"/>
        </w:rPr>
        <w:t>llos que</w:t>
      </w:r>
      <w:r w:rsidRPr="00E458D5">
        <w:rPr>
          <w:rFonts w:ascii="Arial" w:hAnsi="Arial" w:cs="Arial"/>
        </w:rPr>
        <w:t xml:space="preserve"> son </w:t>
      </w:r>
      <w:r w:rsidR="00F578C7" w:rsidRPr="00E458D5">
        <w:rPr>
          <w:rFonts w:ascii="Arial" w:hAnsi="Arial" w:cs="Arial"/>
        </w:rPr>
        <w:t>propiedad del</w:t>
      </w:r>
      <w:r w:rsidRPr="00E458D5">
        <w:rPr>
          <w:rFonts w:ascii="Arial" w:hAnsi="Arial" w:cs="Arial"/>
        </w:rPr>
        <w:t xml:space="preserve"> R. </w:t>
      </w:r>
      <w:r w:rsidR="00F578C7" w:rsidRPr="00E458D5">
        <w:rPr>
          <w:rFonts w:ascii="Arial" w:hAnsi="Arial" w:cs="Arial"/>
        </w:rPr>
        <w:t>Ayuntamiento, los</w:t>
      </w:r>
      <w:r w:rsidRPr="00E458D5">
        <w:rPr>
          <w:rFonts w:ascii="Arial" w:hAnsi="Arial" w:cs="Arial"/>
        </w:rPr>
        <w:t xml:space="preserve"> cuales pueden ser de tipo urbano o ejidal; y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E458D5" w:rsidP="00F578C7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Concesionados: </w:t>
      </w:r>
      <w:r w:rsidR="00815914" w:rsidRPr="00E458D5">
        <w:rPr>
          <w:rFonts w:ascii="Arial" w:hAnsi="Arial" w:cs="Arial"/>
        </w:rPr>
        <w:t>aqué</w:t>
      </w:r>
      <w:r w:rsidR="00B737D2" w:rsidRPr="00E458D5">
        <w:rPr>
          <w:rFonts w:ascii="Arial" w:hAnsi="Arial" w:cs="Arial"/>
        </w:rPr>
        <w:t xml:space="preserve">llos que son propiedad de personas </w:t>
      </w:r>
      <w:r w:rsidR="00F578C7" w:rsidRPr="00E458D5">
        <w:rPr>
          <w:rFonts w:ascii="Arial" w:hAnsi="Arial" w:cs="Arial"/>
        </w:rPr>
        <w:t>físicas</w:t>
      </w:r>
      <w:r w:rsidR="00B737D2" w:rsidRPr="00E458D5">
        <w:rPr>
          <w:rFonts w:ascii="Arial" w:hAnsi="Arial" w:cs="Arial"/>
        </w:rPr>
        <w:t xml:space="preserve"> o morales de nacionalidad mexicana.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La inhumació</w:t>
      </w:r>
      <w:r w:rsidR="00B737D2" w:rsidRPr="00E458D5">
        <w:rPr>
          <w:rFonts w:ascii="Arial" w:hAnsi="Arial" w:cs="Arial"/>
        </w:rPr>
        <w:t xml:space="preserve">n de </w:t>
      </w:r>
      <w:r w:rsidRPr="00E458D5">
        <w:rPr>
          <w:rFonts w:ascii="Arial" w:hAnsi="Arial" w:cs="Arial"/>
        </w:rPr>
        <w:t>cadáveres</w:t>
      </w:r>
      <w:r w:rsidR="00B737D2" w:rsidRPr="00E458D5">
        <w:rPr>
          <w:rFonts w:ascii="Arial" w:hAnsi="Arial" w:cs="Arial"/>
        </w:rPr>
        <w:t xml:space="preserve"> de seres humanos </w:t>
      </w:r>
      <w:r w:rsidRPr="00E458D5">
        <w:rPr>
          <w:rFonts w:ascii="Arial" w:hAnsi="Arial" w:cs="Arial"/>
        </w:rPr>
        <w:t>podrá</w:t>
      </w:r>
      <w:r w:rsidR="00B737D2" w:rsidRPr="00E458D5">
        <w:rPr>
          <w:rFonts w:ascii="Arial" w:hAnsi="Arial" w:cs="Arial"/>
        </w:rPr>
        <w:t xml:space="preserve"> llevarse a cabo en cementerios </w:t>
      </w:r>
      <w:r w:rsidRPr="00E458D5">
        <w:rPr>
          <w:rFonts w:ascii="Arial" w:hAnsi="Arial" w:cs="Arial"/>
        </w:rPr>
        <w:t>horizontales o</w:t>
      </w:r>
      <w:r w:rsidR="00B737D2" w:rsidRPr="00E458D5">
        <w:rPr>
          <w:rFonts w:ascii="Arial" w:hAnsi="Arial" w:cs="Arial"/>
        </w:rPr>
        <w:t xml:space="preserve"> verticales.  Las </w:t>
      </w:r>
      <w:r w:rsidRPr="00E458D5">
        <w:rPr>
          <w:rFonts w:ascii="Arial" w:hAnsi="Arial" w:cs="Arial"/>
        </w:rPr>
        <w:t>dimensiones y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especificaciones de</w:t>
      </w:r>
      <w:r w:rsidR="00B737D2" w:rsidRPr="00E458D5">
        <w:rPr>
          <w:rFonts w:ascii="Arial" w:hAnsi="Arial" w:cs="Arial"/>
        </w:rPr>
        <w:t xml:space="preserve"> las </w:t>
      </w:r>
      <w:r w:rsidRPr="00E458D5">
        <w:rPr>
          <w:rFonts w:ascii="Arial" w:hAnsi="Arial" w:cs="Arial"/>
        </w:rPr>
        <w:t>fosas o</w:t>
      </w:r>
      <w:r w:rsidR="00B737D2" w:rsidRPr="00E458D5">
        <w:rPr>
          <w:rFonts w:ascii="Arial" w:hAnsi="Arial" w:cs="Arial"/>
        </w:rPr>
        <w:t xml:space="preserve"> nichos, </w:t>
      </w:r>
      <w:r w:rsidRPr="00E458D5">
        <w:rPr>
          <w:rFonts w:ascii="Arial" w:hAnsi="Arial" w:cs="Arial"/>
        </w:rPr>
        <w:t>deberán</w:t>
      </w:r>
      <w:r w:rsidR="00B737D2" w:rsidRPr="00E458D5">
        <w:rPr>
          <w:rFonts w:ascii="Arial" w:hAnsi="Arial" w:cs="Arial"/>
        </w:rPr>
        <w:t xml:space="preserve"> cumplir con los </w:t>
      </w:r>
      <w:r w:rsidRPr="00E458D5">
        <w:rPr>
          <w:rFonts w:ascii="Arial" w:hAnsi="Arial" w:cs="Arial"/>
        </w:rPr>
        <w:t>requisitos señalados</w:t>
      </w:r>
      <w:r w:rsidR="00B737D2" w:rsidRPr="00E458D5">
        <w:rPr>
          <w:rFonts w:ascii="Arial" w:hAnsi="Arial" w:cs="Arial"/>
        </w:rPr>
        <w:t xml:space="preserve"> en el </w:t>
      </w:r>
      <w:r w:rsidRPr="00E458D5">
        <w:rPr>
          <w:rFonts w:ascii="Arial" w:hAnsi="Arial" w:cs="Arial"/>
        </w:rPr>
        <w:t>Reglamento de</w:t>
      </w:r>
      <w:r w:rsidR="00B737D2" w:rsidRPr="00E458D5">
        <w:rPr>
          <w:rFonts w:ascii="Arial" w:hAnsi="Arial" w:cs="Arial"/>
        </w:rPr>
        <w:t xml:space="preserve"> la Ley de Salud del Estado y las diversas disposiciones legales aplicables.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</w:p>
    <w:p w:rsidR="00B737D2" w:rsidRPr="00E458D5" w:rsidRDefault="00F578C7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CAPÍTULO II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 xml:space="preserve">DE LA </w:t>
      </w:r>
      <w:r w:rsidR="00F578C7" w:rsidRPr="00E458D5">
        <w:rPr>
          <w:rFonts w:ascii="Arial" w:hAnsi="Arial" w:cs="Arial"/>
          <w:b/>
        </w:rPr>
        <w:t>ADMINIST</w:t>
      </w:r>
      <w:r w:rsidR="00815914" w:rsidRPr="00E458D5">
        <w:rPr>
          <w:rFonts w:ascii="Arial" w:hAnsi="Arial" w:cs="Arial"/>
          <w:b/>
        </w:rPr>
        <w:t>RACIÓ</w:t>
      </w:r>
      <w:r w:rsidR="00F578C7" w:rsidRPr="00E458D5">
        <w:rPr>
          <w:rFonts w:ascii="Arial" w:hAnsi="Arial" w:cs="Arial"/>
          <w:b/>
        </w:rPr>
        <w:t>N DE</w:t>
      </w:r>
      <w:r w:rsidRPr="00E458D5">
        <w:rPr>
          <w:rFonts w:ascii="Arial" w:hAnsi="Arial" w:cs="Arial"/>
          <w:b/>
        </w:rPr>
        <w:t xml:space="preserve"> PANTEONES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7.</w:t>
      </w:r>
      <w:r w:rsidRPr="00E458D5">
        <w:rPr>
          <w:rFonts w:ascii="Arial" w:hAnsi="Arial" w:cs="Arial"/>
        </w:rPr>
        <w:t xml:space="preserve">  La Direcció</w:t>
      </w:r>
      <w:r w:rsidR="00B737D2" w:rsidRPr="00E458D5">
        <w:rPr>
          <w:rFonts w:ascii="Arial" w:hAnsi="Arial" w:cs="Arial"/>
        </w:rPr>
        <w:t>n de Servicios Primarios es la</w:t>
      </w:r>
      <w:r w:rsidRPr="00E458D5">
        <w:rPr>
          <w:rFonts w:ascii="Arial" w:hAnsi="Arial" w:cs="Arial"/>
        </w:rPr>
        <w:t xml:space="preserve"> dependencia de la administración pública</w:t>
      </w:r>
      <w:r w:rsidR="00B737D2" w:rsidRPr="00E458D5">
        <w:rPr>
          <w:rFonts w:ascii="Arial" w:hAnsi="Arial" w:cs="Arial"/>
        </w:rPr>
        <w:t xml:space="preserve"> municipal, facultada para regular las </w:t>
      </w:r>
      <w:r w:rsidRPr="00E458D5">
        <w:rPr>
          <w:rFonts w:ascii="Arial" w:hAnsi="Arial" w:cs="Arial"/>
        </w:rPr>
        <w:t>actividades relativas</w:t>
      </w:r>
      <w:r w:rsidR="00B737D2" w:rsidRPr="00E458D5">
        <w:rPr>
          <w:rFonts w:ascii="Arial" w:hAnsi="Arial" w:cs="Arial"/>
        </w:rPr>
        <w:t xml:space="preserve"> al servicio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 xml:space="preserve"> de panteones del Municipio de Saltillo, de conformidad a lo dispuesto en el presente reglamento.</w:t>
      </w: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8.</w:t>
      </w:r>
      <w:r w:rsidRPr="00E458D5">
        <w:rPr>
          <w:rFonts w:ascii="Arial" w:hAnsi="Arial" w:cs="Arial"/>
        </w:rPr>
        <w:t xml:space="preserve"> La Direcció</w:t>
      </w:r>
      <w:r w:rsidR="00B737D2" w:rsidRPr="00E458D5">
        <w:rPr>
          <w:rFonts w:ascii="Arial" w:hAnsi="Arial" w:cs="Arial"/>
        </w:rPr>
        <w:t xml:space="preserve">n de Servicios Primarios </w:t>
      </w:r>
      <w:r w:rsidRPr="00E458D5">
        <w:rPr>
          <w:rFonts w:ascii="Arial" w:hAnsi="Arial" w:cs="Arial"/>
        </w:rPr>
        <w:t>tendrá</w:t>
      </w:r>
      <w:r w:rsidR="00B737D2" w:rsidRPr="00E458D5">
        <w:rPr>
          <w:rFonts w:ascii="Arial" w:hAnsi="Arial" w:cs="Arial"/>
        </w:rPr>
        <w:t xml:space="preserve"> las siguientes atribuciones y obligaciones: </w:t>
      </w:r>
    </w:p>
    <w:p w:rsidR="00F578C7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  </w:t>
      </w:r>
    </w:p>
    <w:p w:rsidR="00B737D2" w:rsidRPr="00E458D5" w:rsidRDefault="00F578C7" w:rsidP="00B737D2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Prestar servicios de inhumación, exhumación, reinhumación y cremació</w:t>
      </w:r>
      <w:r w:rsidR="00B737D2" w:rsidRPr="00E458D5">
        <w:rPr>
          <w:rFonts w:ascii="Arial" w:hAnsi="Arial" w:cs="Arial"/>
        </w:rPr>
        <w:t xml:space="preserve">n de </w:t>
      </w:r>
      <w:r w:rsidRPr="00E458D5">
        <w:rPr>
          <w:rFonts w:ascii="Arial" w:hAnsi="Arial" w:cs="Arial"/>
        </w:rPr>
        <w:t xml:space="preserve">cadáveres de </w:t>
      </w:r>
      <w:r w:rsidR="00B737D2" w:rsidRPr="00E458D5">
        <w:rPr>
          <w:rFonts w:ascii="Arial" w:hAnsi="Arial" w:cs="Arial"/>
        </w:rPr>
        <w:t xml:space="preserve">seres humanos, restos humanos y restos humanos </w:t>
      </w:r>
      <w:r w:rsidRPr="00E458D5">
        <w:rPr>
          <w:rFonts w:ascii="Arial" w:hAnsi="Arial" w:cs="Arial"/>
        </w:rPr>
        <w:t>áridos</w:t>
      </w:r>
      <w:r w:rsidR="00B737D2" w:rsidRPr="00E458D5">
        <w:rPr>
          <w:rFonts w:ascii="Arial" w:hAnsi="Arial" w:cs="Arial"/>
        </w:rPr>
        <w:t xml:space="preserve"> o cumplidos en los panteones;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Proponer al R. Ayuntamie</w:t>
      </w:r>
      <w:r w:rsidR="00F578C7" w:rsidRPr="00E458D5">
        <w:rPr>
          <w:rFonts w:ascii="Arial" w:hAnsi="Arial" w:cs="Arial"/>
        </w:rPr>
        <w:t>nto el establecimiento y creació</w:t>
      </w:r>
      <w:r w:rsidRPr="00E458D5">
        <w:rPr>
          <w:rFonts w:ascii="Arial" w:hAnsi="Arial" w:cs="Arial"/>
        </w:rPr>
        <w:t>n de panteones municipales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Formular el manual de operació</w:t>
      </w:r>
      <w:r w:rsidR="00B737D2" w:rsidRPr="00E458D5">
        <w:rPr>
          <w:rFonts w:ascii="Arial" w:hAnsi="Arial" w:cs="Arial"/>
        </w:rPr>
        <w:t>n de los panteones municipales;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Celebrar convenios y contratos con </w:t>
      </w:r>
      <w:r w:rsidR="00F578C7" w:rsidRPr="00E458D5">
        <w:rPr>
          <w:rFonts w:ascii="Arial" w:hAnsi="Arial" w:cs="Arial"/>
        </w:rPr>
        <w:t>dependencias de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carácter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federal, estatal</w:t>
      </w:r>
      <w:r w:rsidRPr="00E458D5">
        <w:rPr>
          <w:rFonts w:ascii="Arial" w:hAnsi="Arial" w:cs="Arial"/>
        </w:rPr>
        <w:t xml:space="preserve"> o con otros municipios del estado, </w:t>
      </w:r>
      <w:r w:rsidR="00F578C7" w:rsidRPr="00E458D5">
        <w:rPr>
          <w:rFonts w:ascii="Arial" w:hAnsi="Arial" w:cs="Arial"/>
        </w:rPr>
        <w:t>así</w:t>
      </w:r>
      <w:r w:rsidRPr="00E458D5">
        <w:rPr>
          <w:rFonts w:ascii="Arial" w:hAnsi="Arial" w:cs="Arial"/>
        </w:rPr>
        <w:t xml:space="preserve"> como con entidades </w:t>
      </w:r>
      <w:r w:rsidR="00F578C7" w:rsidRPr="00E458D5">
        <w:rPr>
          <w:rFonts w:ascii="Arial" w:hAnsi="Arial" w:cs="Arial"/>
        </w:rPr>
        <w:t>públicas</w:t>
      </w:r>
      <w:r w:rsidRPr="00E458D5">
        <w:rPr>
          <w:rFonts w:ascii="Arial" w:hAnsi="Arial" w:cs="Arial"/>
        </w:rPr>
        <w:t xml:space="preserve"> y privadas;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Expedir </w:t>
      </w:r>
      <w:r w:rsidR="00F578C7" w:rsidRPr="00E458D5">
        <w:rPr>
          <w:rFonts w:ascii="Arial" w:hAnsi="Arial" w:cs="Arial"/>
        </w:rPr>
        <w:t>los títulos de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propiedad o</w:t>
      </w:r>
      <w:r w:rsidRPr="00E458D5">
        <w:rPr>
          <w:rFonts w:ascii="Arial" w:hAnsi="Arial" w:cs="Arial"/>
        </w:rPr>
        <w:t xml:space="preserve"> uso de </w:t>
      </w:r>
      <w:r w:rsidR="00F578C7" w:rsidRPr="00E458D5">
        <w:rPr>
          <w:rFonts w:ascii="Arial" w:hAnsi="Arial" w:cs="Arial"/>
        </w:rPr>
        <w:t>fosas, gavetas</w:t>
      </w:r>
      <w:r w:rsidRPr="00E458D5">
        <w:rPr>
          <w:rFonts w:ascii="Arial" w:hAnsi="Arial" w:cs="Arial"/>
        </w:rPr>
        <w:t xml:space="preserve">, </w:t>
      </w:r>
      <w:r w:rsidR="00F578C7" w:rsidRPr="00E458D5">
        <w:rPr>
          <w:rFonts w:ascii="Arial" w:hAnsi="Arial" w:cs="Arial"/>
        </w:rPr>
        <w:t>criptas o</w:t>
      </w:r>
      <w:r w:rsidRPr="00E458D5">
        <w:rPr>
          <w:rFonts w:ascii="Arial" w:hAnsi="Arial" w:cs="Arial"/>
        </w:rPr>
        <w:t xml:space="preserve"> </w:t>
      </w:r>
      <w:r w:rsidR="00F578C7" w:rsidRPr="00E458D5">
        <w:rPr>
          <w:rFonts w:ascii="Arial" w:hAnsi="Arial" w:cs="Arial"/>
        </w:rPr>
        <w:t>nichos, así como las</w:t>
      </w:r>
      <w:r w:rsidRPr="00E458D5">
        <w:rPr>
          <w:rFonts w:ascii="Arial" w:hAnsi="Arial" w:cs="Arial"/>
        </w:rPr>
        <w:t xml:space="preserve"> constancias de los </w:t>
      </w:r>
      <w:r w:rsidR="00F578C7" w:rsidRPr="00E458D5">
        <w:rPr>
          <w:rFonts w:ascii="Arial" w:hAnsi="Arial" w:cs="Arial"/>
        </w:rPr>
        <w:t>títulos</w:t>
      </w:r>
      <w:r w:rsidRPr="00E458D5">
        <w:rPr>
          <w:rFonts w:ascii="Arial" w:hAnsi="Arial" w:cs="Arial"/>
        </w:rPr>
        <w:t xml:space="preserve"> perdidos o extraviados;</w:t>
      </w: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</w:p>
    <w:p w:rsidR="00F578C7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Supervisar los libros de registros que </w:t>
      </w:r>
      <w:r w:rsidR="00F578C7" w:rsidRPr="00E458D5">
        <w:rPr>
          <w:rFonts w:ascii="Arial" w:hAnsi="Arial" w:cs="Arial"/>
        </w:rPr>
        <w:t>están</w:t>
      </w:r>
      <w:r w:rsidRPr="00E458D5">
        <w:rPr>
          <w:rFonts w:ascii="Arial" w:hAnsi="Arial" w:cs="Arial"/>
        </w:rPr>
        <w:t xml:space="preserve"> obligados a lle</w:t>
      </w:r>
      <w:r w:rsidR="00F578C7" w:rsidRPr="00E458D5">
        <w:rPr>
          <w:rFonts w:ascii="Arial" w:hAnsi="Arial" w:cs="Arial"/>
        </w:rPr>
        <w:t>var los coordinadores del panteó</w:t>
      </w:r>
      <w:r w:rsidRPr="00E458D5">
        <w:rPr>
          <w:rFonts w:ascii="Arial" w:hAnsi="Arial" w:cs="Arial"/>
        </w:rPr>
        <w:t xml:space="preserve">n; </w:t>
      </w:r>
    </w:p>
    <w:p w:rsidR="00F578C7" w:rsidRPr="00E458D5" w:rsidRDefault="00F578C7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Ordenar el traslado de</w:t>
      </w:r>
      <w:r w:rsidR="00F578C7" w:rsidRPr="00E458D5">
        <w:rPr>
          <w:rFonts w:ascii="Arial" w:hAnsi="Arial" w:cs="Arial"/>
        </w:rPr>
        <w:t xml:space="preserve"> restos humanos cuando el panteó</w:t>
      </w:r>
      <w:r w:rsidRPr="00E458D5">
        <w:rPr>
          <w:rFonts w:ascii="Arial" w:hAnsi="Arial" w:cs="Arial"/>
        </w:rPr>
        <w:t xml:space="preserve">n </w:t>
      </w:r>
      <w:r w:rsidR="00F578C7" w:rsidRPr="00E458D5">
        <w:rPr>
          <w:rFonts w:ascii="Arial" w:hAnsi="Arial" w:cs="Arial"/>
        </w:rPr>
        <w:t xml:space="preserve">sea desafectado por acuerdo del </w:t>
      </w:r>
      <w:r w:rsidRPr="00E458D5">
        <w:rPr>
          <w:rFonts w:ascii="Arial" w:hAnsi="Arial" w:cs="Arial"/>
        </w:rPr>
        <w:t>R. Ayuntamiento;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Solicitar al R. Ayuntamiento la clausura temporal </w:t>
      </w:r>
      <w:r w:rsidR="00F578C7" w:rsidRPr="00E458D5">
        <w:rPr>
          <w:rFonts w:ascii="Arial" w:hAnsi="Arial" w:cs="Arial"/>
        </w:rPr>
        <w:t>o definitiva de cualquier panteó</w:t>
      </w:r>
      <w:r w:rsidRPr="00E458D5">
        <w:rPr>
          <w:rFonts w:ascii="Arial" w:hAnsi="Arial" w:cs="Arial"/>
        </w:rPr>
        <w:t xml:space="preserve">n cuando concurran causas justificadas de riesgo o amenaza para la salud </w:t>
      </w:r>
      <w:r w:rsidR="00F578C7" w:rsidRPr="00E458D5">
        <w:rPr>
          <w:rFonts w:ascii="Arial" w:hAnsi="Arial" w:cs="Arial"/>
        </w:rPr>
        <w:t>pública;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Solicitar al R.  Ayuntamiento la declaración de revocación, caducidad, rescisión de la concesió</w:t>
      </w:r>
      <w:r w:rsidR="00B737D2" w:rsidRPr="00E458D5">
        <w:rPr>
          <w:rFonts w:ascii="Arial" w:hAnsi="Arial" w:cs="Arial"/>
        </w:rPr>
        <w:t>n otorgada;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Imponer</w:t>
      </w:r>
      <w:r w:rsidR="00B737D2" w:rsidRPr="00E458D5">
        <w:rPr>
          <w:rFonts w:ascii="Arial" w:hAnsi="Arial" w:cs="Arial"/>
        </w:rPr>
        <w:t xml:space="preserve"> las sanciones por infracciones cometidas al presente ordenamiento; y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F578C7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Ejercer las </w:t>
      </w:r>
      <w:r w:rsidR="00F578C7" w:rsidRPr="00E458D5">
        <w:rPr>
          <w:rFonts w:ascii="Arial" w:hAnsi="Arial" w:cs="Arial"/>
        </w:rPr>
        <w:t>demás</w:t>
      </w:r>
      <w:r w:rsidRPr="00E458D5">
        <w:rPr>
          <w:rFonts w:ascii="Arial" w:hAnsi="Arial" w:cs="Arial"/>
        </w:rPr>
        <w:t xml:space="preserve"> facultades y obligaciones que </w:t>
      </w:r>
      <w:r w:rsidR="00F578C7" w:rsidRPr="00E458D5">
        <w:rPr>
          <w:rFonts w:ascii="Arial" w:hAnsi="Arial" w:cs="Arial"/>
        </w:rPr>
        <w:t>le asignen</w:t>
      </w:r>
      <w:r w:rsidRPr="00E458D5">
        <w:rPr>
          <w:rFonts w:ascii="Arial" w:hAnsi="Arial" w:cs="Arial"/>
        </w:rPr>
        <w:t xml:space="preserve"> otros ordenamientos </w:t>
      </w:r>
      <w:r w:rsidR="00F578C7" w:rsidRPr="00E458D5">
        <w:rPr>
          <w:rFonts w:ascii="Arial" w:hAnsi="Arial" w:cs="Arial"/>
        </w:rPr>
        <w:t>jurídicos</w:t>
      </w:r>
      <w:r w:rsidRPr="00E458D5">
        <w:rPr>
          <w:rFonts w:ascii="Arial" w:hAnsi="Arial" w:cs="Arial"/>
        </w:rPr>
        <w:t xml:space="preserve"> aplicables y las que le sean atribuidas por el Cabildo Municipal.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F578C7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817B24" w:rsidRPr="00E458D5">
        <w:rPr>
          <w:rFonts w:ascii="Arial" w:hAnsi="Arial" w:cs="Arial"/>
          <w:b/>
        </w:rPr>
        <w:t xml:space="preserve"> 9.</w:t>
      </w:r>
      <w:r w:rsidR="00817B24" w:rsidRPr="00E458D5">
        <w:rPr>
          <w:rFonts w:ascii="Arial" w:hAnsi="Arial" w:cs="Arial"/>
        </w:rPr>
        <w:t xml:space="preserve">  La Dirección de Servicios Primarios, para la prestación del servicio público de</w:t>
      </w:r>
      <w:r w:rsidR="00B737D2" w:rsidRPr="00E458D5">
        <w:rPr>
          <w:rFonts w:ascii="Arial" w:hAnsi="Arial" w:cs="Arial"/>
        </w:rPr>
        <w:t xml:space="preserve"> </w:t>
      </w:r>
      <w:r w:rsidR="00817B24" w:rsidRPr="00E458D5">
        <w:rPr>
          <w:rFonts w:ascii="Arial" w:hAnsi="Arial" w:cs="Arial"/>
        </w:rPr>
        <w:t>panteones, deberá contar por lo menos, con un coordinador de panteones y</w:t>
      </w:r>
      <w:r w:rsidR="00B737D2" w:rsidRPr="00E458D5">
        <w:rPr>
          <w:rFonts w:ascii="Arial" w:hAnsi="Arial" w:cs="Arial"/>
        </w:rPr>
        <w:t xml:space="preserve"> </w:t>
      </w:r>
      <w:r w:rsidR="00817B24" w:rsidRPr="00E458D5">
        <w:rPr>
          <w:rFonts w:ascii="Arial" w:hAnsi="Arial" w:cs="Arial"/>
        </w:rPr>
        <w:t>el personal</w:t>
      </w:r>
      <w:r w:rsidR="00B737D2" w:rsidRPr="00E458D5">
        <w:rPr>
          <w:rFonts w:ascii="Arial" w:hAnsi="Arial" w:cs="Arial"/>
        </w:rPr>
        <w:t xml:space="preserve"> suficiente para que </w:t>
      </w:r>
      <w:r w:rsidRPr="00E458D5">
        <w:rPr>
          <w:rFonts w:ascii="Arial" w:hAnsi="Arial" w:cs="Arial"/>
        </w:rPr>
        <w:t>desempeñen</w:t>
      </w:r>
      <w:r w:rsidR="00B737D2" w:rsidRPr="00E458D5">
        <w:rPr>
          <w:rFonts w:ascii="Arial" w:hAnsi="Arial" w:cs="Arial"/>
        </w:rPr>
        <w:t xml:space="preserve"> labores de panteoneros, </w:t>
      </w:r>
      <w:r w:rsidR="00817B24" w:rsidRPr="00E458D5">
        <w:rPr>
          <w:rFonts w:ascii="Arial" w:hAnsi="Arial" w:cs="Arial"/>
        </w:rPr>
        <w:t>albañiles</w:t>
      </w:r>
      <w:r w:rsidR="00B737D2" w:rsidRPr="00E458D5">
        <w:rPr>
          <w:rFonts w:ascii="Arial" w:hAnsi="Arial" w:cs="Arial"/>
        </w:rPr>
        <w:t>, jardineros y veladores.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10</w:t>
      </w:r>
      <w:r w:rsidR="00B737D2" w:rsidRPr="00E458D5">
        <w:rPr>
          <w:rFonts w:ascii="Arial" w:hAnsi="Arial" w:cs="Arial"/>
          <w:b/>
        </w:rPr>
        <w:t>.</w:t>
      </w:r>
      <w:r w:rsidR="00B737D2" w:rsidRPr="00E458D5">
        <w:rPr>
          <w:rFonts w:ascii="Arial" w:hAnsi="Arial" w:cs="Arial"/>
        </w:rPr>
        <w:t xml:space="preserve">  El </w:t>
      </w:r>
      <w:r w:rsidRPr="00E458D5">
        <w:rPr>
          <w:rFonts w:ascii="Arial" w:hAnsi="Arial" w:cs="Arial"/>
        </w:rPr>
        <w:t>coordinador de panteones será nombrado por el Presidente Municipal o</w:t>
      </w:r>
      <w:r w:rsidR="00B737D2" w:rsidRPr="00E458D5">
        <w:rPr>
          <w:rFonts w:ascii="Arial" w:hAnsi="Arial" w:cs="Arial"/>
        </w:rPr>
        <w:t xml:space="preserve"> la persona que designe para tal efecto y </w:t>
      </w:r>
      <w:r w:rsidRPr="00E458D5">
        <w:rPr>
          <w:rFonts w:ascii="Arial" w:hAnsi="Arial" w:cs="Arial"/>
        </w:rPr>
        <w:t>tendrá</w:t>
      </w:r>
      <w:r w:rsidR="00B737D2" w:rsidRPr="00E458D5">
        <w:rPr>
          <w:rFonts w:ascii="Arial" w:hAnsi="Arial" w:cs="Arial"/>
        </w:rPr>
        <w:t xml:space="preserve"> las siguientes atribuciones y obligaciones: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Vigilar que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las inhumaciones, exhumaciones, reinhumaciones y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cremaciones cumplan los</w:t>
      </w:r>
      <w:r w:rsidR="00B737D2" w:rsidRPr="00E458D5">
        <w:rPr>
          <w:rFonts w:ascii="Arial" w:hAnsi="Arial" w:cs="Arial"/>
        </w:rPr>
        <w:t xml:space="preserve"> requisitos que establezcan las leyes de la materia;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Supervisar el funcionamiento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de los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panteones y el cumplimiento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de las funciones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establecidas a</w:t>
      </w:r>
      <w:r w:rsidR="00B737D2" w:rsidRPr="00E458D5">
        <w:rPr>
          <w:rFonts w:ascii="Arial" w:hAnsi="Arial" w:cs="Arial"/>
        </w:rPr>
        <w:t xml:space="preserve"> cargo del personal de los panteones;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Verificar perió</w:t>
      </w:r>
      <w:r w:rsidR="00B737D2" w:rsidRPr="00E458D5">
        <w:rPr>
          <w:rFonts w:ascii="Arial" w:hAnsi="Arial" w:cs="Arial"/>
        </w:rPr>
        <w:t xml:space="preserve">dicamente el estado </w:t>
      </w:r>
      <w:r w:rsidRPr="00E458D5">
        <w:rPr>
          <w:rFonts w:ascii="Arial" w:hAnsi="Arial" w:cs="Arial"/>
        </w:rPr>
        <w:t>físico</w:t>
      </w:r>
      <w:r w:rsidR="00B737D2" w:rsidRPr="00E458D5">
        <w:rPr>
          <w:rFonts w:ascii="Arial" w:hAnsi="Arial" w:cs="Arial"/>
        </w:rPr>
        <w:t xml:space="preserve"> que guarden los p</w:t>
      </w:r>
      <w:r w:rsidRPr="00E458D5">
        <w:rPr>
          <w:rFonts w:ascii="Arial" w:hAnsi="Arial" w:cs="Arial"/>
        </w:rPr>
        <w:t>anteones y solicitar la ejecució</w:t>
      </w:r>
      <w:r w:rsidR="00B737D2" w:rsidRPr="00E458D5">
        <w:rPr>
          <w:rFonts w:ascii="Arial" w:hAnsi="Arial" w:cs="Arial"/>
        </w:rPr>
        <w:t xml:space="preserve">n de obras o trabajos necesarios para el </w:t>
      </w:r>
      <w:r w:rsidRPr="00E458D5">
        <w:rPr>
          <w:rFonts w:ascii="Arial" w:hAnsi="Arial" w:cs="Arial"/>
        </w:rPr>
        <w:t>mantenimiento y</w:t>
      </w:r>
      <w:r w:rsidR="00B737D2" w:rsidRPr="00E458D5">
        <w:rPr>
          <w:rFonts w:ascii="Arial" w:hAnsi="Arial" w:cs="Arial"/>
        </w:rPr>
        <w:t xml:space="preserve"> mejoramiento del servicio;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Contar con el registro de las inhumaciones que se </w:t>
      </w:r>
      <w:r w:rsidR="00817B24" w:rsidRPr="00E458D5">
        <w:rPr>
          <w:rFonts w:ascii="Arial" w:hAnsi="Arial" w:cs="Arial"/>
        </w:rPr>
        <w:t>efectúen</w:t>
      </w:r>
      <w:r w:rsidRPr="00E458D5">
        <w:rPr>
          <w:rFonts w:ascii="Arial" w:hAnsi="Arial" w:cs="Arial"/>
        </w:rPr>
        <w:t>, con los datos siguientes:</w:t>
      </w:r>
    </w:p>
    <w:p w:rsidR="00817B24" w:rsidRPr="00E458D5" w:rsidRDefault="00817B24" w:rsidP="00B737D2">
      <w:pPr>
        <w:pStyle w:val="Sinespaciado"/>
        <w:jc w:val="both"/>
        <w:rPr>
          <w:rFonts w:ascii="Arial" w:hAnsi="Arial" w:cs="Arial"/>
        </w:rPr>
      </w:pPr>
    </w:p>
    <w:p w:rsidR="00817B24" w:rsidRPr="00E458D5" w:rsidRDefault="00817B24" w:rsidP="00817B24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El nombre del difunto.</w:t>
      </w:r>
    </w:p>
    <w:p w:rsidR="00817B24" w:rsidRPr="00E458D5" w:rsidRDefault="00B737D2" w:rsidP="00B737D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El nombre de la persona que conduce el </w:t>
      </w:r>
      <w:r w:rsidR="00817B24" w:rsidRPr="00E458D5">
        <w:rPr>
          <w:rFonts w:ascii="Arial" w:hAnsi="Arial" w:cs="Arial"/>
        </w:rPr>
        <w:t>cadáver hasta el panteó</w:t>
      </w:r>
      <w:r w:rsidRPr="00E458D5">
        <w:rPr>
          <w:rFonts w:ascii="Arial" w:hAnsi="Arial" w:cs="Arial"/>
        </w:rPr>
        <w:t>n.</w:t>
      </w:r>
    </w:p>
    <w:p w:rsidR="00817B24" w:rsidRPr="00E458D5" w:rsidRDefault="00B737D2" w:rsidP="00B737D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Fosa en que fue </w:t>
      </w:r>
      <w:r w:rsidR="00817B24" w:rsidRPr="00E458D5">
        <w:rPr>
          <w:rFonts w:ascii="Arial" w:hAnsi="Arial" w:cs="Arial"/>
        </w:rPr>
        <w:t>inhumado, detallando la ubicació</w:t>
      </w:r>
      <w:r w:rsidRPr="00E458D5">
        <w:rPr>
          <w:rFonts w:ascii="Arial" w:hAnsi="Arial" w:cs="Arial"/>
        </w:rPr>
        <w:t xml:space="preserve">n, </w:t>
      </w:r>
      <w:r w:rsidR="00817B24" w:rsidRPr="00E458D5">
        <w:rPr>
          <w:rFonts w:ascii="Arial" w:hAnsi="Arial" w:cs="Arial"/>
        </w:rPr>
        <w:t>manzana, lote</w:t>
      </w:r>
      <w:r w:rsidRPr="00E458D5">
        <w:rPr>
          <w:rFonts w:ascii="Arial" w:hAnsi="Arial" w:cs="Arial"/>
        </w:rPr>
        <w:t xml:space="preserve"> y patio;</w:t>
      </w:r>
    </w:p>
    <w:p w:rsidR="00817B24" w:rsidRPr="00E458D5" w:rsidRDefault="00817B24" w:rsidP="00B737D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Hora, día, mes y añ</w:t>
      </w:r>
      <w:r w:rsidR="00B737D2" w:rsidRPr="00E458D5">
        <w:rPr>
          <w:rFonts w:ascii="Arial" w:hAnsi="Arial" w:cs="Arial"/>
        </w:rPr>
        <w:t>o</w:t>
      </w:r>
      <w:r w:rsidRPr="00E458D5">
        <w:rPr>
          <w:rFonts w:ascii="Arial" w:hAnsi="Arial" w:cs="Arial"/>
        </w:rPr>
        <w:t xml:space="preserve"> de la inhumació</w:t>
      </w:r>
      <w:r w:rsidR="00B737D2" w:rsidRPr="00E458D5">
        <w:rPr>
          <w:rFonts w:ascii="Arial" w:hAnsi="Arial" w:cs="Arial"/>
        </w:rPr>
        <w:t>n; y</w:t>
      </w:r>
    </w:p>
    <w:p w:rsidR="00B737D2" w:rsidRPr="00E458D5" w:rsidRDefault="00B737D2" w:rsidP="00B737D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Especificar el titulo mediante el cual se adquiere la fosa;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Resguardar el archivo de las boletas correspondientes de inhumaciones realizadas;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Llevar a cabo el registro de los permisos expedidos para realizar trabajos de mantenimiento o mejora</w:t>
      </w:r>
      <w:r w:rsidR="00817B24" w:rsidRPr="00E458D5">
        <w:rPr>
          <w:rFonts w:ascii="Arial" w:hAnsi="Arial" w:cs="Arial"/>
        </w:rPr>
        <w:t>s en el panteó</w:t>
      </w:r>
      <w:r w:rsidRPr="00E458D5">
        <w:rPr>
          <w:rFonts w:ascii="Arial" w:hAnsi="Arial" w:cs="Arial"/>
        </w:rPr>
        <w:t>n;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Vigilar que las fosas cumplan con las dimensiones y </w:t>
      </w:r>
      <w:r w:rsidR="00817B24" w:rsidRPr="00E458D5">
        <w:rPr>
          <w:rFonts w:ascii="Arial" w:hAnsi="Arial" w:cs="Arial"/>
        </w:rPr>
        <w:t>demás</w:t>
      </w:r>
      <w:r w:rsidRPr="00E458D5">
        <w:rPr>
          <w:rFonts w:ascii="Arial" w:hAnsi="Arial" w:cs="Arial"/>
        </w:rPr>
        <w:t xml:space="preserve"> </w:t>
      </w:r>
      <w:r w:rsidR="00817B24" w:rsidRPr="00E458D5">
        <w:rPr>
          <w:rFonts w:ascii="Arial" w:hAnsi="Arial" w:cs="Arial"/>
        </w:rPr>
        <w:t>especificaciones establecidas</w:t>
      </w:r>
      <w:r w:rsidRPr="00E458D5">
        <w:rPr>
          <w:rFonts w:ascii="Arial" w:hAnsi="Arial" w:cs="Arial"/>
        </w:rPr>
        <w:t xml:space="preserve"> en el Reglamento de </w:t>
      </w:r>
      <w:r w:rsidR="00817B24" w:rsidRPr="00E458D5">
        <w:rPr>
          <w:rFonts w:ascii="Arial" w:hAnsi="Arial" w:cs="Arial"/>
        </w:rPr>
        <w:t>la Ley</w:t>
      </w:r>
      <w:r w:rsidRPr="00E458D5">
        <w:rPr>
          <w:rFonts w:ascii="Arial" w:hAnsi="Arial" w:cs="Arial"/>
        </w:rPr>
        <w:t xml:space="preserve"> de Salud </w:t>
      </w:r>
      <w:r w:rsidR="00817B24" w:rsidRPr="00E458D5">
        <w:rPr>
          <w:rFonts w:ascii="Arial" w:hAnsi="Arial" w:cs="Arial"/>
        </w:rPr>
        <w:t>del Estado</w:t>
      </w:r>
      <w:r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Numerar las fosas comunes y llevar el control de las inhumaciones realizadas en estas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Mantener bajo su </w:t>
      </w:r>
      <w:r w:rsidR="00817B24" w:rsidRPr="00E458D5">
        <w:rPr>
          <w:rFonts w:ascii="Arial" w:hAnsi="Arial" w:cs="Arial"/>
        </w:rPr>
        <w:t>responsabilidad los instrumentos de trabajo y demás objetos propiedad del panteó</w:t>
      </w:r>
      <w:r w:rsidRPr="00E458D5">
        <w:rPr>
          <w:rFonts w:ascii="Arial" w:hAnsi="Arial" w:cs="Arial"/>
        </w:rPr>
        <w:t xml:space="preserve">n; </w:t>
      </w:r>
    </w:p>
    <w:p w:rsidR="00817B24" w:rsidRPr="00E458D5" w:rsidRDefault="00817B24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Vigilar que los usuarios y visitantes, cumplan con las disposiciones de este reglamento;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Supervisar el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mantenimiento y limpieza</w:t>
      </w:r>
      <w:r w:rsidR="00B737D2" w:rsidRPr="00E458D5">
        <w:rPr>
          <w:rFonts w:ascii="Arial" w:hAnsi="Arial" w:cs="Arial"/>
        </w:rPr>
        <w:t xml:space="preserve">   de   las   </w:t>
      </w:r>
      <w:r w:rsidRPr="00E458D5">
        <w:rPr>
          <w:rFonts w:ascii="Arial" w:hAnsi="Arial" w:cs="Arial"/>
        </w:rPr>
        <w:t>instalaciones físicas, así como   la conservació</w:t>
      </w:r>
      <w:r w:rsidR="00B737D2" w:rsidRPr="00E458D5">
        <w:rPr>
          <w:rFonts w:ascii="Arial" w:hAnsi="Arial" w:cs="Arial"/>
        </w:rPr>
        <w:t xml:space="preserve">n de las </w:t>
      </w:r>
      <w:r w:rsidRPr="00E458D5">
        <w:rPr>
          <w:rFonts w:ascii="Arial" w:hAnsi="Arial" w:cs="Arial"/>
        </w:rPr>
        <w:t>áreas</w:t>
      </w:r>
      <w:r w:rsidR="00B737D2" w:rsidRPr="00E458D5">
        <w:rPr>
          <w:rFonts w:ascii="Arial" w:hAnsi="Arial" w:cs="Arial"/>
        </w:rPr>
        <w:t xml:space="preserve"> comunes de los panteones municipales; y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Las demás que le sean encomendadas por su superior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jerárquico inherentes a sus</w:t>
      </w:r>
      <w:r w:rsidR="00B737D2" w:rsidRPr="00E458D5">
        <w:rPr>
          <w:rFonts w:ascii="Arial" w:hAnsi="Arial" w:cs="Arial"/>
        </w:rPr>
        <w:t xml:space="preserve"> funciones de trabajo y/o determinen las leyes aplicables.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E458D5">
      <w:pPr>
        <w:pStyle w:val="Sinespaciado"/>
        <w:rPr>
          <w:rFonts w:ascii="Arial" w:hAnsi="Arial" w:cs="Arial"/>
          <w:b/>
        </w:rPr>
      </w:pPr>
    </w:p>
    <w:p w:rsidR="00817B24" w:rsidRPr="00E458D5" w:rsidRDefault="00817B24" w:rsidP="00B737D2">
      <w:pPr>
        <w:pStyle w:val="Sinespaciado"/>
        <w:jc w:val="center"/>
        <w:rPr>
          <w:rFonts w:ascii="Arial" w:hAnsi="Arial" w:cs="Arial"/>
          <w:b/>
        </w:rPr>
      </w:pPr>
    </w:p>
    <w:p w:rsidR="00B737D2" w:rsidRPr="00E458D5" w:rsidRDefault="00817B24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CAPÍTULO III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DEL SERVICIO DE PANTEONES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11.</w:t>
      </w:r>
      <w:r w:rsidRPr="00E458D5">
        <w:rPr>
          <w:rFonts w:ascii="Arial" w:hAnsi="Arial" w:cs="Arial"/>
        </w:rPr>
        <w:t xml:space="preserve"> Todo panteó</w:t>
      </w:r>
      <w:r w:rsidR="00B737D2" w:rsidRPr="00E458D5">
        <w:rPr>
          <w:rFonts w:ascii="Arial" w:hAnsi="Arial" w:cs="Arial"/>
        </w:rPr>
        <w:t>n municipal o concesionado debe contar por lo menos con la siguiente infraestructura: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Pavimentació</w:t>
      </w:r>
      <w:r w:rsidR="00B737D2" w:rsidRPr="00E458D5">
        <w:rPr>
          <w:rFonts w:ascii="Arial" w:hAnsi="Arial" w:cs="Arial"/>
        </w:rPr>
        <w:t>n;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Rec</w:t>
      </w:r>
      <w:r w:rsidR="00817B24" w:rsidRPr="00E458D5">
        <w:rPr>
          <w:rFonts w:ascii="Arial" w:hAnsi="Arial" w:cs="Arial"/>
        </w:rPr>
        <w:t>olecció</w:t>
      </w:r>
      <w:r w:rsidRPr="00E458D5">
        <w:rPr>
          <w:rFonts w:ascii="Arial" w:hAnsi="Arial" w:cs="Arial"/>
        </w:rPr>
        <w:t>n de basura;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817B24" w:rsidRPr="00E458D5" w:rsidRDefault="00B737D2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Acceso al transporte </w:t>
      </w:r>
      <w:r w:rsidR="00817B24" w:rsidRPr="00E458D5">
        <w:rPr>
          <w:rFonts w:ascii="Arial" w:hAnsi="Arial" w:cs="Arial"/>
        </w:rPr>
        <w:t>público</w:t>
      </w:r>
      <w:r w:rsidRPr="00E458D5">
        <w:rPr>
          <w:rFonts w:ascii="Arial" w:hAnsi="Arial" w:cs="Arial"/>
        </w:rPr>
        <w:t xml:space="preserve">: </w:t>
      </w:r>
    </w:p>
    <w:p w:rsidR="00817B24" w:rsidRPr="00E458D5" w:rsidRDefault="00817B24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Vigilancia;</w:t>
      </w:r>
    </w:p>
    <w:p w:rsidR="00817B24" w:rsidRPr="00E458D5" w:rsidRDefault="00817B24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Caminos perimetrales;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Pasillos de acceso a patios y fosas;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Áreas</w:t>
      </w:r>
      <w:r w:rsidR="00B737D2" w:rsidRPr="00E458D5">
        <w:rPr>
          <w:rFonts w:ascii="Arial" w:hAnsi="Arial" w:cs="Arial"/>
        </w:rPr>
        <w:t xml:space="preserve"> verdes</w:t>
      </w:r>
      <w:r w:rsidRPr="00E458D5">
        <w:rPr>
          <w:rFonts w:ascii="Arial" w:hAnsi="Arial" w:cs="Arial"/>
        </w:rPr>
        <w:t xml:space="preserve"> y zonas destinadas a forestació</w:t>
      </w:r>
      <w:r w:rsidR="00B737D2" w:rsidRPr="00E458D5">
        <w:rPr>
          <w:rFonts w:ascii="Arial" w:hAnsi="Arial" w:cs="Arial"/>
        </w:rPr>
        <w:t xml:space="preserve">n. Las especies de </w:t>
      </w:r>
      <w:r w:rsidRPr="00E458D5">
        <w:rPr>
          <w:rFonts w:ascii="Arial" w:hAnsi="Arial" w:cs="Arial"/>
        </w:rPr>
        <w:t>árboles</w:t>
      </w:r>
      <w:r w:rsidR="00B737D2" w:rsidRPr="00E458D5">
        <w:rPr>
          <w:rFonts w:ascii="Arial" w:hAnsi="Arial" w:cs="Arial"/>
        </w:rPr>
        <w:t xml:space="preserve"> que se siembren, sean de aquellas cuya </w:t>
      </w:r>
      <w:r w:rsidRPr="00E458D5">
        <w:rPr>
          <w:rFonts w:ascii="Arial" w:hAnsi="Arial" w:cs="Arial"/>
        </w:rPr>
        <w:t>raíz</w:t>
      </w:r>
      <w:r w:rsidR="00B737D2" w:rsidRPr="00E458D5">
        <w:rPr>
          <w:rFonts w:ascii="Arial" w:hAnsi="Arial" w:cs="Arial"/>
        </w:rPr>
        <w:t xml:space="preserve"> no se extienda </w:t>
      </w:r>
      <w:r w:rsidRPr="00E458D5">
        <w:rPr>
          <w:rFonts w:ascii="Arial" w:hAnsi="Arial" w:cs="Arial"/>
        </w:rPr>
        <w:t>horizontalmente por</w:t>
      </w:r>
      <w:r w:rsidR="00B737D2" w:rsidRPr="00E458D5">
        <w:rPr>
          <w:rFonts w:ascii="Arial" w:hAnsi="Arial" w:cs="Arial"/>
        </w:rPr>
        <w:t xml:space="preserve"> el subsuelo y sean ubicadas en el </w:t>
      </w:r>
      <w:r w:rsidRPr="00E458D5">
        <w:rPr>
          <w:rFonts w:ascii="Arial" w:hAnsi="Arial" w:cs="Arial"/>
        </w:rPr>
        <w:t>perímetro</w:t>
      </w:r>
      <w:r w:rsidR="00B737D2" w:rsidRPr="00E458D5">
        <w:rPr>
          <w:rFonts w:ascii="Arial" w:hAnsi="Arial" w:cs="Arial"/>
        </w:rPr>
        <w:t xml:space="preserve"> de los lotes yen las </w:t>
      </w:r>
      <w:r w:rsidRPr="00E458D5">
        <w:rPr>
          <w:rFonts w:ascii="Arial" w:hAnsi="Arial" w:cs="Arial"/>
        </w:rPr>
        <w:t>líneas</w:t>
      </w:r>
      <w:r w:rsidR="00B737D2" w:rsidRPr="00E458D5">
        <w:rPr>
          <w:rFonts w:ascii="Arial" w:hAnsi="Arial" w:cs="Arial"/>
        </w:rPr>
        <w:t xml:space="preserve"> de criptas y fosas; y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817B24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Aljibes o depó</w:t>
      </w:r>
      <w:r w:rsidR="00B737D2" w:rsidRPr="00E458D5">
        <w:rPr>
          <w:rFonts w:ascii="Arial" w:hAnsi="Arial" w:cs="Arial"/>
        </w:rPr>
        <w:t>sitos de almacenamiento de agua potable.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12.</w:t>
      </w:r>
      <w:r w:rsidRPr="00E458D5">
        <w:rPr>
          <w:rFonts w:ascii="Arial" w:hAnsi="Arial" w:cs="Arial"/>
        </w:rPr>
        <w:t xml:space="preserve"> </w:t>
      </w:r>
      <w:r w:rsidR="00B737D2" w:rsidRPr="00E458D5">
        <w:rPr>
          <w:rFonts w:ascii="Arial" w:hAnsi="Arial" w:cs="Arial"/>
        </w:rPr>
        <w:t xml:space="preserve">Los </w:t>
      </w:r>
      <w:r w:rsidRPr="00E458D5">
        <w:rPr>
          <w:rFonts w:ascii="Arial" w:hAnsi="Arial" w:cs="Arial"/>
        </w:rPr>
        <w:t>panteones en</w:t>
      </w:r>
      <w:r w:rsidR="00B737D2" w:rsidRPr="00E458D5">
        <w:rPr>
          <w:rFonts w:ascii="Arial" w:hAnsi="Arial" w:cs="Arial"/>
        </w:rPr>
        <w:t xml:space="preserve"> el </w:t>
      </w:r>
      <w:r w:rsidRPr="00E458D5">
        <w:rPr>
          <w:rFonts w:ascii="Arial" w:hAnsi="Arial" w:cs="Arial"/>
        </w:rPr>
        <w:t>Municipio de</w:t>
      </w:r>
      <w:r w:rsidR="00B737D2" w:rsidRPr="00E458D5">
        <w:rPr>
          <w:rFonts w:ascii="Arial" w:hAnsi="Arial" w:cs="Arial"/>
        </w:rPr>
        <w:t xml:space="preserve"> Saltillo, </w:t>
      </w:r>
      <w:r w:rsidRPr="00E458D5">
        <w:rPr>
          <w:rFonts w:ascii="Arial" w:hAnsi="Arial" w:cs="Arial"/>
        </w:rPr>
        <w:t>así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como las</w:t>
      </w:r>
      <w:r w:rsidR="00B737D2" w:rsidRPr="00E458D5">
        <w:rPr>
          <w:rFonts w:ascii="Arial" w:hAnsi="Arial" w:cs="Arial"/>
        </w:rPr>
        <w:t xml:space="preserve"> oficinas administrativas </w:t>
      </w:r>
      <w:r w:rsidRPr="00E458D5">
        <w:rPr>
          <w:rFonts w:ascii="Arial" w:hAnsi="Arial" w:cs="Arial"/>
        </w:rPr>
        <w:t>estarán</w:t>
      </w:r>
      <w:r w:rsidR="00B737D2" w:rsidRPr="00E458D5">
        <w:rPr>
          <w:rFonts w:ascii="Arial" w:hAnsi="Arial" w:cs="Arial"/>
        </w:rPr>
        <w:t xml:space="preserve"> abiertos al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 xml:space="preserve"> de 8:00 a 18:00 horas, todos los </w:t>
      </w:r>
      <w:r w:rsidRPr="00E458D5">
        <w:rPr>
          <w:rFonts w:ascii="Arial" w:hAnsi="Arial" w:cs="Arial"/>
        </w:rPr>
        <w:t>días</w:t>
      </w:r>
      <w:r w:rsidR="00B737D2" w:rsidRPr="00E458D5">
        <w:rPr>
          <w:rFonts w:ascii="Arial" w:hAnsi="Arial" w:cs="Arial"/>
        </w:rPr>
        <w:t xml:space="preserve"> del </w:t>
      </w:r>
      <w:r w:rsidRPr="00E458D5">
        <w:rPr>
          <w:rFonts w:ascii="Arial" w:hAnsi="Arial" w:cs="Arial"/>
        </w:rPr>
        <w:t>año</w:t>
      </w:r>
      <w:r w:rsidR="00B737D2"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13.</w:t>
      </w:r>
      <w:r w:rsidRPr="00E458D5">
        <w:rPr>
          <w:rFonts w:ascii="Arial" w:hAnsi="Arial" w:cs="Arial"/>
        </w:rPr>
        <w:t xml:space="preserve">  Los servicios de inhumación, exhumación, reinhumación y cremació</w:t>
      </w:r>
      <w:r w:rsidR="00B737D2" w:rsidRPr="00E458D5">
        <w:rPr>
          <w:rFonts w:ascii="Arial" w:hAnsi="Arial" w:cs="Arial"/>
        </w:rPr>
        <w:t xml:space="preserve">n, </w:t>
      </w:r>
      <w:r w:rsidRPr="00E458D5">
        <w:rPr>
          <w:rFonts w:ascii="Arial" w:hAnsi="Arial" w:cs="Arial"/>
        </w:rPr>
        <w:t>así</w:t>
      </w:r>
      <w:r w:rsidR="00B737D2" w:rsidRPr="00E458D5">
        <w:rPr>
          <w:rFonts w:ascii="Arial" w:hAnsi="Arial" w:cs="Arial"/>
        </w:rPr>
        <w:t xml:space="preserve"> como el derecho de uso sobre fosas, gavetas, criptas y nichos, se </w:t>
      </w:r>
      <w:r w:rsidRPr="00E458D5">
        <w:rPr>
          <w:rFonts w:ascii="Arial" w:hAnsi="Arial" w:cs="Arial"/>
        </w:rPr>
        <w:t>sujetarán</w:t>
      </w:r>
      <w:r w:rsidR="00B737D2" w:rsidRPr="00E458D5">
        <w:rPr>
          <w:rFonts w:ascii="Arial" w:hAnsi="Arial" w:cs="Arial"/>
        </w:rPr>
        <w:t xml:space="preserve"> a lo </w:t>
      </w:r>
      <w:r w:rsidRPr="00E458D5">
        <w:rPr>
          <w:rFonts w:ascii="Arial" w:hAnsi="Arial" w:cs="Arial"/>
        </w:rPr>
        <w:t>dispuesto por</w:t>
      </w:r>
      <w:r w:rsidR="00B737D2" w:rsidRPr="00E458D5">
        <w:rPr>
          <w:rFonts w:ascii="Arial" w:hAnsi="Arial" w:cs="Arial"/>
        </w:rPr>
        <w:t xml:space="preserve"> la Ley Estatal de Salud y su reglamento.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14.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Cuando por</w:t>
      </w:r>
      <w:r w:rsidR="00B737D2" w:rsidRPr="00E458D5">
        <w:rPr>
          <w:rFonts w:ascii="Arial" w:hAnsi="Arial" w:cs="Arial"/>
        </w:rPr>
        <w:t xml:space="preserve"> causa de </w:t>
      </w:r>
      <w:r w:rsidRPr="00E458D5">
        <w:rPr>
          <w:rFonts w:ascii="Arial" w:hAnsi="Arial" w:cs="Arial"/>
        </w:rPr>
        <w:t>utilidad pública</w:t>
      </w:r>
      <w:r w:rsidR="00B737D2" w:rsidRPr="00E458D5">
        <w:rPr>
          <w:rFonts w:ascii="Arial" w:hAnsi="Arial" w:cs="Arial"/>
        </w:rPr>
        <w:t xml:space="preserve"> se afect</w:t>
      </w:r>
      <w:r w:rsidRPr="00E458D5">
        <w:rPr>
          <w:rFonts w:ascii="Arial" w:hAnsi="Arial" w:cs="Arial"/>
        </w:rPr>
        <w:t>e total o parcialmente un panteó</w:t>
      </w:r>
      <w:r w:rsidR="00B737D2" w:rsidRPr="00E458D5">
        <w:rPr>
          <w:rFonts w:ascii="Arial" w:hAnsi="Arial" w:cs="Arial"/>
        </w:rPr>
        <w:t xml:space="preserve">n municipal, el traslado de restos </w:t>
      </w:r>
      <w:r w:rsidRPr="00E458D5">
        <w:rPr>
          <w:rFonts w:ascii="Arial" w:hAnsi="Arial" w:cs="Arial"/>
        </w:rPr>
        <w:t>humanos a otro panteó</w:t>
      </w:r>
      <w:r w:rsidR="00B737D2" w:rsidRPr="00E458D5">
        <w:rPr>
          <w:rFonts w:ascii="Arial" w:hAnsi="Arial" w:cs="Arial"/>
        </w:rPr>
        <w:t xml:space="preserve">n se </w:t>
      </w:r>
      <w:r w:rsidRPr="00E458D5">
        <w:rPr>
          <w:rFonts w:ascii="Arial" w:hAnsi="Arial" w:cs="Arial"/>
        </w:rPr>
        <w:t>hará</w:t>
      </w:r>
      <w:r w:rsidR="00B737D2" w:rsidRPr="00E458D5">
        <w:rPr>
          <w:rFonts w:ascii="Arial" w:hAnsi="Arial" w:cs="Arial"/>
        </w:rPr>
        <w:t xml:space="preserve"> por cuenta de la autoridad mun</w:t>
      </w:r>
      <w:r w:rsidRPr="00E458D5">
        <w:rPr>
          <w:rFonts w:ascii="Arial" w:hAnsi="Arial" w:cs="Arial"/>
        </w:rPr>
        <w:t>icipal, incluyendo la instalació</w:t>
      </w:r>
      <w:r w:rsidR="00552888" w:rsidRPr="00E458D5">
        <w:rPr>
          <w:rFonts w:ascii="Arial" w:hAnsi="Arial" w:cs="Arial"/>
        </w:rPr>
        <w:t>n de monumentos y lá</w:t>
      </w:r>
      <w:r w:rsidR="00B737D2" w:rsidRPr="00E458D5">
        <w:rPr>
          <w:rFonts w:ascii="Arial" w:hAnsi="Arial" w:cs="Arial"/>
        </w:rPr>
        <w:t>pidas que se hubiesen cons</w:t>
      </w:r>
      <w:r w:rsidRPr="00E458D5">
        <w:rPr>
          <w:rFonts w:ascii="Arial" w:hAnsi="Arial" w:cs="Arial"/>
        </w:rPr>
        <w:t>truido con la debida autorizació</w:t>
      </w:r>
      <w:r w:rsidR="00B737D2" w:rsidRPr="00E458D5">
        <w:rPr>
          <w:rFonts w:ascii="Arial" w:hAnsi="Arial" w:cs="Arial"/>
        </w:rPr>
        <w:t xml:space="preserve">n. </w:t>
      </w:r>
    </w:p>
    <w:p w:rsidR="00817B24" w:rsidRPr="00E458D5" w:rsidRDefault="00817B24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552888" w:rsidP="00817B24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</w:t>
      </w:r>
      <w:r w:rsidR="00B737D2" w:rsidRPr="00E458D5">
        <w:rPr>
          <w:rFonts w:ascii="Arial" w:hAnsi="Arial" w:cs="Arial"/>
          <w:b/>
        </w:rPr>
        <w:t>TULO IV</w:t>
      </w:r>
    </w:p>
    <w:p w:rsidR="00B737D2" w:rsidRPr="00E458D5" w:rsidRDefault="00B737D2" w:rsidP="00817B24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DE LAS CONCESIONES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15</w:t>
      </w:r>
      <w:r w:rsidR="00B737D2" w:rsidRPr="00E458D5">
        <w:rPr>
          <w:rFonts w:ascii="Arial" w:hAnsi="Arial" w:cs="Arial"/>
          <w:b/>
        </w:rPr>
        <w:t>.</w:t>
      </w:r>
      <w:r w:rsidR="00B737D2" w:rsidRPr="00E458D5">
        <w:rPr>
          <w:rFonts w:ascii="Arial" w:hAnsi="Arial" w:cs="Arial"/>
        </w:rPr>
        <w:t xml:space="preserve">  El R. Ayuntamiento   </w:t>
      </w:r>
      <w:r w:rsidRPr="00E458D5">
        <w:rPr>
          <w:rFonts w:ascii="Arial" w:hAnsi="Arial" w:cs="Arial"/>
        </w:rPr>
        <w:t>podrá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otorgar concesiones a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los particulares para prestar</w:t>
      </w:r>
      <w:r w:rsidR="00B737D2" w:rsidRPr="00E458D5">
        <w:rPr>
          <w:rFonts w:ascii="Arial" w:hAnsi="Arial" w:cs="Arial"/>
        </w:rPr>
        <w:t xml:space="preserve"> servicio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 xml:space="preserve"> de panteones, previo acuerdo de Cabildo.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16.</w:t>
      </w:r>
      <w:r w:rsidR="00B737D2" w:rsidRPr="00E458D5">
        <w:rPr>
          <w:rFonts w:ascii="Arial" w:hAnsi="Arial" w:cs="Arial"/>
        </w:rPr>
        <w:t xml:space="preserve"> Los panteones concesionados </w:t>
      </w:r>
      <w:r w:rsidRPr="00E458D5">
        <w:rPr>
          <w:rFonts w:ascii="Arial" w:hAnsi="Arial" w:cs="Arial"/>
        </w:rPr>
        <w:t>deberán</w:t>
      </w:r>
      <w:r w:rsidR="00B737D2" w:rsidRPr="00E458D5">
        <w:rPr>
          <w:rFonts w:ascii="Arial" w:hAnsi="Arial" w:cs="Arial"/>
        </w:rPr>
        <w:t xml:space="preserve"> cumplir con todas las disposiciones establecidas en </w:t>
      </w:r>
      <w:r w:rsidRPr="00E458D5">
        <w:rPr>
          <w:rFonts w:ascii="Arial" w:hAnsi="Arial" w:cs="Arial"/>
        </w:rPr>
        <w:t>el presente reglamento, en las leyes</w:t>
      </w:r>
      <w:r w:rsidR="00B737D2" w:rsidRPr="00E458D5">
        <w:rPr>
          <w:rFonts w:ascii="Arial" w:hAnsi="Arial" w:cs="Arial"/>
        </w:rPr>
        <w:t xml:space="preserve"> generales y estatales de salud </w:t>
      </w:r>
      <w:r w:rsidRPr="00E458D5">
        <w:rPr>
          <w:rFonts w:ascii="Arial" w:hAnsi="Arial" w:cs="Arial"/>
        </w:rPr>
        <w:t>pública</w:t>
      </w:r>
      <w:r w:rsidR="00B737D2" w:rsidRPr="00E458D5">
        <w:rPr>
          <w:rFonts w:ascii="Arial" w:hAnsi="Arial" w:cs="Arial"/>
        </w:rPr>
        <w:t xml:space="preserve">, Ley </w:t>
      </w:r>
      <w:r w:rsidRPr="00E458D5">
        <w:rPr>
          <w:rFonts w:ascii="Arial" w:hAnsi="Arial" w:cs="Arial"/>
        </w:rPr>
        <w:t>de Asentamientos</w:t>
      </w:r>
      <w:r w:rsidR="00B737D2" w:rsidRPr="00E458D5">
        <w:rPr>
          <w:rFonts w:ascii="Arial" w:hAnsi="Arial" w:cs="Arial"/>
        </w:rPr>
        <w:t xml:space="preserve">   Humanos   y   Desarrollo   Urbano   del   Estado   </w:t>
      </w:r>
      <w:r w:rsidRPr="00E458D5">
        <w:rPr>
          <w:rFonts w:ascii="Arial" w:hAnsi="Arial" w:cs="Arial"/>
        </w:rPr>
        <w:t>de Coahuila, y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demás</w:t>
      </w:r>
      <w:r w:rsidR="00B737D2" w:rsidRPr="00E458D5">
        <w:rPr>
          <w:rFonts w:ascii="Arial" w:hAnsi="Arial" w:cs="Arial"/>
        </w:rPr>
        <w:t xml:space="preserve"> ordenamientos aplicables.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17.</w:t>
      </w:r>
      <w:r w:rsidR="00B737D2" w:rsidRPr="00E458D5">
        <w:rPr>
          <w:rFonts w:ascii="Arial" w:hAnsi="Arial" w:cs="Arial"/>
        </w:rPr>
        <w:t xml:space="preserve"> Las concesiones </w:t>
      </w:r>
      <w:r w:rsidRPr="00E458D5">
        <w:rPr>
          <w:rFonts w:ascii="Arial" w:hAnsi="Arial" w:cs="Arial"/>
        </w:rPr>
        <w:t>serán</w:t>
      </w:r>
      <w:r w:rsidR="00B737D2" w:rsidRPr="00E458D5">
        <w:rPr>
          <w:rFonts w:ascii="Arial" w:hAnsi="Arial" w:cs="Arial"/>
        </w:rPr>
        <w:t xml:space="preserve"> por tiempo </w:t>
      </w:r>
      <w:r w:rsidRPr="00E458D5">
        <w:rPr>
          <w:rFonts w:ascii="Arial" w:hAnsi="Arial" w:cs="Arial"/>
        </w:rPr>
        <w:t>determinado por</w:t>
      </w:r>
      <w:r w:rsidR="00B737D2" w:rsidRPr="00E458D5">
        <w:rPr>
          <w:rFonts w:ascii="Arial" w:hAnsi="Arial" w:cs="Arial"/>
        </w:rPr>
        <w:t xml:space="preserve"> un plazo </w:t>
      </w:r>
      <w:r w:rsidRPr="00E458D5">
        <w:rPr>
          <w:rFonts w:ascii="Arial" w:hAnsi="Arial" w:cs="Arial"/>
        </w:rPr>
        <w:t>máximo</w:t>
      </w:r>
      <w:r w:rsidR="00B737D2" w:rsidRPr="00E458D5">
        <w:rPr>
          <w:rFonts w:ascii="Arial" w:hAnsi="Arial" w:cs="Arial"/>
        </w:rPr>
        <w:t xml:space="preserve"> de 20 </w:t>
      </w:r>
      <w:r w:rsidRPr="00E458D5">
        <w:rPr>
          <w:rFonts w:ascii="Arial" w:hAnsi="Arial" w:cs="Arial"/>
        </w:rPr>
        <w:t>años</w:t>
      </w:r>
      <w:r w:rsidR="00B737D2" w:rsidRPr="00E458D5">
        <w:rPr>
          <w:rFonts w:ascii="Arial" w:hAnsi="Arial" w:cs="Arial"/>
        </w:rPr>
        <w:t xml:space="preserve">, </w:t>
      </w:r>
      <w:r w:rsidRPr="00E458D5">
        <w:rPr>
          <w:rFonts w:ascii="Arial" w:hAnsi="Arial" w:cs="Arial"/>
        </w:rPr>
        <w:t>prorrogables a</w:t>
      </w:r>
      <w:r w:rsidR="00B737D2" w:rsidRPr="00E458D5">
        <w:rPr>
          <w:rFonts w:ascii="Arial" w:hAnsi="Arial" w:cs="Arial"/>
        </w:rPr>
        <w:t xml:space="preserve"> juicio </w:t>
      </w:r>
      <w:r w:rsidRPr="00E458D5">
        <w:rPr>
          <w:rFonts w:ascii="Arial" w:hAnsi="Arial" w:cs="Arial"/>
        </w:rPr>
        <w:t>del R.</w:t>
      </w:r>
      <w:r w:rsidR="00B737D2" w:rsidRPr="00E458D5">
        <w:rPr>
          <w:rFonts w:ascii="Arial" w:hAnsi="Arial" w:cs="Arial"/>
        </w:rPr>
        <w:t xml:space="preserve"> Ayuntamiento.  </w:t>
      </w:r>
      <w:r w:rsidRPr="00E458D5">
        <w:rPr>
          <w:rFonts w:ascii="Arial" w:hAnsi="Arial" w:cs="Arial"/>
        </w:rPr>
        <w:t>Serán nulas de pleno derecho todas aquellas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concesiones que no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hayan sido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autorizadas por el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Cabildo Municipal asentadas en</w:t>
      </w:r>
      <w:r w:rsidR="00B737D2" w:rsidRPr="00E458D5">
        <w:rPr>
          <w:rFonts w:ascii="Arial" w:hAnsi="Arial" w:cs="Arial"/>
        </w:rPr>
        <w:t xml:space="preserve"> el acta respectiva, por lo que </w:t>
      </w:r>
      <w:r w:rsidRPr="00E458D5">
        <w:rPr>
          <w:rFonts w:ascii="Arial" w:hAnsi="Arial" w:cs="Arial"/>
        </w:rPr>
        <w:t>ningún otro ó</w:t>
      </w:r>
      <w:r w:rsidR="00B737D2" w:rsidRPr="00E458D5">
        <w:rPr>
          <w:rFonts w:ascii="Arial" w:hAnsi="Arial" w:cs="Arial"/>
        </w:rPr>
        <w:t xml:space="preserve">rgano o servidor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tendrá</w:t>
      </w:r>
      <w:r w:rsidR="00B737D2" w:rsidRPr="00E458D5">
        <w:rPr>
          <w:rFonts w:ascii="Arial" w:hAnsi="Arial" w:cs="Arial"/>
        </w:rPr>
        <w:t xml:space="preserve"> facultades al respecto.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817B2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18.</w:t>
      </w:r>
      <w:r w:rsidR="00B737D2" w:rsidRPr="00E458D5">
        <w:rPr>
          <w:rFonts w:ascii="Arial" w:hAnsi="Arial" w:cs="Arial"/>
        </w:rPr>
        <w:t xml:space="preserve">  Los concesionarios del servicio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 xml:space="preserve"> de panteones </w:t>
      </w:r>
      <w:r w:rsidRPr="00E458D5">
        <w:rPr>
          <w:rFonts w:ascii="Arial" w:hAnsi="Arial" w:cs="Arial"/>
        </w:rPr>
        <w:t>están</w:t>
      </w:r>
      <w:r w:rsidR="00B737D2" w:rsidRPr="00E458D5">
        <w:rPr>
          <w:rFonts w:ascii="Arial" w:hAnsi="Arial" w:cs="Arial"/>
        </w:rPr>
        <w:t xml:space="preserve"> obligados a contar con un </w:t>
      </w:r>
      <w:r w:rsidR="002479F4" w:rsidRPr="00E458D5">
        <w:rPr>
          <w:rFonts w:ascii="Arial" w:hAnsi="Arial" w:cs="Arial"/>
        </w:rPr>
        <w:t>registro de las inhumaciones, exhumaciones, reinhumaciones o cremaciones y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demás</w:t>
      </w:r>
      <w:r w:rsidR="00B737D2" w:rsidRPr="00E458D5">
        <w:rPr>
          <w:rFonts w:ascii="Arial" w:hAnsi="Arial" w:cs="Arial"/>
        </w:rPr>
        <w:t xml:space="preserve"> </w:t>
      </w:r>
      <w:r w:rsidR="002479F4" w:rsidRPr="00E458D5">
        <w:rPr>
          <w:rFonts w:ascii="Arial" w:hAnsi="Arial" w:cs="Arial"/>
        </w:rPr>
        <w:t>servicios que hayan realizado, el cual podrá ser requerido en cualquier momento por</w:t>
      </w:r>
      <w:r w:rsidR="00B737D2" w:rsidRPr="00E458D5">
        <w:rPr>
          <w:rFonts w:ascii="Arial" w:hAnsi="Arial" w:cs="Arial"/>
        </w:rPr>
        <w:t xml:space="preserve"> la autoridad municipal.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2479F4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</w:t>
      </w:r>
      <w:r w:rsidR="00B737D2" w:rsidRPr="00E458D5">
        <w:rPr>
          <w:rFonts w:ascii="Arial" w:hAnsi="Arial" w:cs="Arial"/>
          <w:b/>
        </w:rPr>
        <w:t>TULO V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DEL USUARIO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  <w:b/>
        </w:rPr>
      </w:pPr>
    </w:p>
    <w:p w:rsidR="00B737D2" w:rsidRPr="00E458D5" w:rsidRDefault="002479F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19.</w:t>
      </w:r>
      <w:r w:rsidR="00B737D2" w:rsidRPr="00E458D5">
        <w:rPr>
          <w:rFonts w:ascii="Arial" w:hAnsi="Arial" w:cs="Arial"/>
        </w:rPr>
        <w:t xml:space="preserve">  Las personas que tengan </w:t>
      </w:r>
      <w:r w:rsidRPr="00E458D5">
        <w:rPr>
          <w:rFonts w:ascii="Arial" w:hAnsi="Arial" w:cs="Arial"/>
        </w:rPr>
        <w:t>interés</w:t>
      </w:r>
      <w:r w:rsidR="00B737D2" w:rsidRPr="00E458D5">
        <w:rPr>
          <w:rFonts w:ascii="Arial" w:hAnsi="Arial" w:cs="Arial"/>
        </w:rPr>
        <w:t xml:space="preserve"> en el uso de las fosas, gavetas, criptas o nichos de los panteones que </w:t>
      </w:r>
      <w:r w:rsidRPr="00E458D5">
        <w:rPr>
          <w:rFonts w:ascii="Arial" w:hAnsi="Arial" w:cs="Arial"/>
        </w:rPr>
        <w:t>estén</w:t>
      </w:r>
      <w:r w:rsidR="00B737D2" w:rsidRPr="00E458D5">
        <w:rPr>
          <w:rFonts w:ascii="Arial" w:hAnsi="Arial" w:cs="Arial"/>
        </w:rPr>
        <w:t xml:space="preserve"> a cargo del Municipio de Saltillo, </w:t>
      </w:r>
      <w:r w:rsidRPr="00E458D5">
        <w:rPr>
          <w:rFonts w:ascii="Arial" w:hAnsi="Arial" w:cs="Arial"/>
        </w:rPr>
        <w:t>deberán suscribir con la Direcció</w:t>
      </w:r>
      <w:r w:rsidR="00B737D2" w:rsidRPr="00E458D5">
        <w:rPr>
          <w:rFonts w:ascii="Arial" w:hAnsi="Arial" w:cs="Arial"/>
        </w:rPr>
        <w:t xml:space="preserve">n un </w:t>
      </w:r>
      <w:r w:rsidRPr="00E458D5">
        <w:rPr>
          <w:rFonts w:ascii="Arial" w:hAnsi="Arial" w:cs="Arial"/>
        </w:rPr>
        <w:t>contrato de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arrendamiento de</w:t>
      </w:r>
      <w:r w:rsidR="00B737D2" w:rsidRPr="00E458D5">
        <w:rPr>
          <w:rFonts w:ascii="Arial" w:hAnsi="Arial" w:cs="Arial"/>
        </w:rPr>
        <w:t xml:space="preserve"> las mismas.  En el caso de que se </w:t>
      </w:r>
      <w:r w:rsidRPr="00E458D5">
        <w:rPr>
          <w:rFonts w:ascii="Arial" w:hAnsi="Arial" w:cs="Arial"/>
        </w:rPr>
        <w:t>concesione el</w:t>
      </w:r>
      <w:r w:rsidR="00B737D2" w:rsidRPr="00E458D5">
        <w:rPr>
          <w:rFonts w:ascii="Arial" w:hAnsi="Arial" w:cs="Arial"/>
        </w:rPr>
        <w:t xml:space="preserve"> servicio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 xml:space="preserve"> de panteones, las personas se sujetaran a los lineamientos del concesionario.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  <w:b/>
        </w:rPr>
      </w:pPr>
    </w:p>
    <w:p w:rsidR="00B737D2" w:rsidRPr="00E458D5" w:rsidRDefault="002479F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20.</w:t>
      </w:r>
      <w:r w:rsidR="00B737D2" w:rsidRPr="00E458D5">
        <w:rPr>
          <w:rFonts w:ascii="Arial" w:hAnsi="Arial" w:cs="Arial"/>
        </w:rPr>
        <w:t xml:space="preserve"> Las </w:t>
      </w:r>
      <w:r w:rsidRPr="00E458D5">
        <w:rPr>
          <w:rFonts w:ascii="Arial" w:hAnsi="Arial" w:cs="Arial"/>
        </w:rPr>
        <w:t>personas que</w:t>
      </w:r>
      <w:r w:rsidR="00B737D2" w:rsidRPr="00E458D5">
        <w:rPr>
          <w:rFonts w:ascii="Arial" w:hAnsi="Arial" w:cs="Arial"/>
        </w:rPr>
        <w:t xml:space="preserve"> celebren el contrato </w:t>
      </w:r>
      <w:r w:rsidRPr="00E458D5">
        <w:rPr>
          <w:rFonts w:ascii="Arial" w:hAnsi="Arial" w:cs="Arial"/>
        </w:rPr>
        <w:t>señalado</w:t>
      </w:r>
      <w:r w:rsidR="00B737D2" w:rsidRPr="00E458D5">
        <w:rPr>
          <w:rFonts w:ascii="Arial" w:hAnsi="Arial" w:cs="Arial"/>
        </w:rPr>
        <w:t xml:space="preserve"> en el </w:t>
      </w:r>
      <w:r w:rsidRPr="00E458D5">
        <w:rPr>
          <w:rFonts w:ascii="Arial" w:hAnsi="Arial" w:cs="Arial"/>
        </w:rPr>
        <w:t>artículo anterior</w:t>
      </w:r>
      <w:r w:rsidR="00B737D2" w:rsidRPr="00E458D5">
        <w:rPr>
          <w:rFonts w:ascii="Arial" w:hAnsi="Arial" w:cs="Arial"/>
        </w:rPr>
        <w:t xml:space="preserve">, </w:t>
      </w:r>
      <w:r w:rsidRPr="00E458D5">
        <w:rPr>
          <w:rFonts w:ascii="Arial" w:hAnsi="Arial" w:cs="Arial"/>
        </w:rPr>
        <w:t>deberán</w:t>
      </w:r>
      <w:r w:rsidR="00B737D2" w:rsidRPr="00E458D5">
        <w:rPr>
          <w:rFonts w:ascii="Arial" w:hAnsi="Arial" w:cs="Arial"/>
        </w:rPr>
        <w:t xml:space="preserve"> cubrir el pago del derecho municipal por quinquenios, de conformidad con lo dispuesto por la Ley de lngresos del Municipio de Saltillo en vigor.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2479F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21.</w:t>
      </w:r>
      <w:r w:rsidR="00B737D2" w:rsidRPr="00E458D5">
        <w:rPr>
          <w:rFonts w:ascii="Arial" w:hAnsi="Arial" w:cs="Arial"/>
        </w:rPr>
        <w:t xml:space="preserve"> Son obligaciones de los usuarios de los panteones: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Efectuar el pago de los derechos municipales correspondientes;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Abstenerse de colocar epitafios, redacciones y/o leyendas que no hayan sido autorizad</w:t>
      </w:r>
      <w:r w:rsidR="002479F4" w:rsidRPr="00E458D5">
        <w:rPr>
          <w:rFonts w:ascii="Arial" w:hAnsi="Arial" w:cs="Arial"/>
        </w:rPr>
        <w:t>os por el coordinador del panteó</w:t>
      </w:r>
      <w:r w:rsidRPr="00E458D5">
        <w:rPr>
          <w:rFonts w:ascii="Arial" w:hAnsi="Arial" w:cs="Arial"/>
        </w:rPr>
        <w:t>n;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Conservar en buen estado los lotes, fosas, criptas o nichos que ampara su </w:t>
      </w:r>
      <w:r w:rsidR="002479F4" w:rsidRPr="00E458D5">
        <w:rPr>
          <w:rFonts w:ascii="Arial" w:hAnsi="Arial" w:cs="Arial"/>
        </w:rPr>
        <w:t>título</w:t>
      </w:r>
      <w:r w:rsidRPr="00E458D5">
        <w:rPr>
          <w:rFonts w:ascii="Arial" w:hAnsi="Arial" w:cs="Arial"/>
        </w:rPr>
        <w:t xml:space="preserve">, </w:t>
      </w:r>
      <w:r w:rsidR="002479F4" w:rsidRPr="00E458D5">
        <w:rPr>
          <w:rFonts w:ascii="Arial" w:hAnsi="Arial" w:cs="Arial"/>
        </w:rPr>
        <w:t>así</w:t>
      </w:r>
      <w:r w:rsidRPr="00E458D5">
        <w:rPr>
          <w:rFonts w:ascii="Arial" w:hAnsi="Arial" w:cs="Arial"/>
        </w:rPr>
        <w:t xml:space="preserve"> como realizar labores de limpieza de los mismos y no dejarlas en abandono;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Cumplir con los horarios de visita a los panteones; y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Respetar las </w:t>
      </w:r>
      <w:r w:rsidR="002479F4" w:rsidRPr="00E458D5">
        <w:rPr>
          <w:rFonts w:ascii="Arial" w:hAnsi="Arial" w:cs="Arial"/>
        </w:rPr>
        <w:t>disposiciones que</w:t>
      </w:r>
      <w:r w:rsidRPr="00E458D5">
        <w:rPr>
          <w:rFonts w:ascii="Arial" w:hAnsi="Arial" w:cs="Arial"/>
        </w:rPr>
        <w:t xml:space="preserve"> se establecen en el presente reglamento, </w:t>
      </w:r>
      <w:r w:rsidR="002479F4" w:rsidRPr="00E458D5">
        <w:rPr>
          <w:rFonts w:ascii="Arial" w:hAnsi="Arial" w:cs="Arial"/>
        </w:rPr>
        <w:t>así</w:t>
      </w:r>
      <w:r w:rsidRPr="00E458D5">
        <w:rPr>
          <w:rFonts w:ascii="Arial" w:hAnsi="Arial" w:cs="Arial"/>
        </w:rPr>
        <w:t xml:space="preserve"> como en los </w:t>
      </w:r>
      <w:r w:rsidR="002479F4" w:rsidRPr="00E458D5">
        <w:rPr>
          <w:rFonts w:ascii="Arial" w:hAnsi="Arial" w:cs="Arial"/>
        </w:rPr>
        <w:t>demás</w:t>
      </w:r>
      <w:r w:rsidRPr="00E458D5">
        <w:rPr>
          <w:rFonts w:ascii="Arial" w:hAnsi="Arial" w:cs="Arial"/>
        </w:rPr>
        <w:t xml:space="preserve"> ordenamientos legales aplicables. 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2479F4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CAPÍTULO</w:t>
      </w:r>
      <w:r w:rsidR="00B737D2" w:rsidRPr="00E458D5">
        <w:rPr>
          <w:rFonts w:ascii="Arial" w:hAnsi="Arial" w:cs="Arial"/>
          <w:b/>
        </w:rPr>
        <w:t xml:space="preserve"> VI</w:t>
      </w:r>
    </w:p>
    <w:p w:rsidR="00B737D2" w:rsidRPr="00E458D5" w:rsidRDefault="00552888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DE LAS VISITAS AL PANTEÓ</w:t>
      </w:r>
      <w:r w:rsidR="00B737D2" w:rsidRPr="00E458D5">
        <w:rPr>
          <w:rFonts w:ascii="Arial" w:hAnsi="Arial" w:cs="Arial"/>
          <w:b/>
        </w:rPr>
        <w:t>N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2479F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22.</w:t>
      </w:r>
      <w:r w:rsidR="00B737D2" w:rsidRPr="00E458D5">
        <w:rPr>
          <w:rFonts w:ascii="Arial" w:hAnsi="Arial" w:cs="Arial"/>
        </w:rPr>
        <w:t xml:space="preserve"> Todo visitante de los panteones </w:t>
      </w:r>
      <w:r w:rsidRPr="00E458D5">
        <w:rPr>
          <w:rFonts w:ascii="Arial" w:hAnsi="Arial" w:cs="Arial"/>
        </w:rPr>
        <w:t>deberá</w:t>
      </w:r>
      <w:r w:rsidR="00B737D2" w:rsidRPr="00E458D5">
        <w:rPr>
          <w:rFonts w:ascii="Arial" w:hAnsi="Arial" w:cs="Arial"/>
        </w:rPr>
        <w:t xml:space="preserve"> conducirse con respeto y mantener el orden </w:t>
      </w:r>
      <w:r w:rsidRPr="00E458D5">
        <w:rPr>
          <w:rFonts w:ascii="Arial" w:hAnsi="Arial" w:cs="Arial"/>
        </w:rPr>
        <w:t>público</w:t>
      </w:r>
      <w:r w:rsidR="00B737D2" w:rsidRPr="00E458D5">
        <w:rPr>
          <w:rFonts w:ascii="Arial" w:hAnsi="Arial" w:cs="Arial"/>
        </w:rPr>
        <w:t>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2479F4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23.</w:t>
      </w:r>
      <w:r w:rsidR="00B737D2" w:rsidRPr="00E458D5">
        <w:rPr>
          <w:rFonts w:ascii="Arial" w:hAnsi="Arial" w:cs="Arial"/>
        </w:rPr>
        <w:t xml:space="preserve"> Queda prohibido dentro de las instalaciones de los panteones: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2479F4" w:rsidRPr="00E458D5" w:rsidRDefault="002479F4" w:rsidP="002479F4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Introducir y consumir bebidas alcohól</w:t>
      </w:r>
      <w:r w:rsidR="00B737D2" w:rsidRPr="00E458D5">
        <w:rPr>
          <w:rFonts w:ascii="Arial" w:hAnsi="Arial" w:cs="Arial"/>
        </w:rPr>
        <w:t>icas, drogas, enervantes, o</w:t>
      </w:r>
      <w:r w:rsidRPr="00E458D5">
        <w:rPr>
          <w:rFonts w:ascii="Arial" w:hAnsi="Arial" w:cs="Arial"/>
        </w:rPr>
        <w:t xml:space="preserve"> </w:t>
      </w:r>
      <w:r w:rsidR="00B737D2" w:rsidRPr="00E458D5">
        <w:rPr>
          <w:rFonts w:ascii="Arial" w:hAnsi="Arial" w:cs="Arial"/>
        </w:rPr>
        <w:t xml:space="preserve">de cualquier </w:t>
      </w:r>
      <w:r w:rsidRPr="00E458D5">
        <w:rPr>
          <w:rFonts w:ascii="Arial" w:hAnsi="Arial" w:cs="Arial"/>
        </w:rPr>
        <w:t>índole</w:t>
      </w:r>
      <w:r w:rsidR="00B737D2" w:rsidRPr="00E458D5">
        <w:rPr>
          <w:rFonts w:ascii="Arial" w:hAnsi="Arial" w:cs="Arial"/>
        </w:rPr>
        <w:t>;</w:t>
      </w:r>
    </w:p>
    <w:p w:rsidR="002479F4" w:rsidRPr="00E458D5" w:rsidRDefault="00B737D2" w:rsidP="002479F4">
      <w:pPr>
        <w:pStyle w:val="Sinespaciado"/>
        <w:ind w:left="1080"/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 </w:t>
      </w:r>
    </w:p>
    <w:p w:rsidR="00B737D2" w:rsidRPr="00E458D5" w:rsidRDefault="00B737D2" w:rsidP="002479F4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Acudir en </w:t>
      </w:r>
      <w:r w:rsidR="002479F4" w:rsidRPr="00E458D5">
        <w:rPr>
          <w:rFonts w:ascii="Arial" w:hAnsi="Arial" w:cs="Arial"/>
        </w:rPr>
        <w:t>estado de ebriedad o intoxicación, por</w:t>
      </w:r>
      <w:r w:rsidRPr="00E458D5">
        <w:rPr>
          <w:rFonts w:ascii="Arial" w:hAnsi="Arial" w:cs="Arial"/>
        </w:rPr>
        <w:t xml:space="preserve"> cualquier media;</w:t>
      </w:r>
    </w:p>
    <w:p w:rsidR="002479F4" w:rsidRPr="00E458D5" w:rsidRDefault="002479F4" w:rsidP="00B737D2">
      <w:pPr>
        <w:pStyle w:val="Sinespaciado"/>
        <w:jc w:val="both"/>
        <w:rPr>
          <w:rFonts w:ascii="Arial" w:hAnsi="Arial" w:cs="Arial"/>
        </w:rPr>
      </w:pPr>
    </w:p>
    <w:p w:rsidR="002479F4" w:rsidRPr="00E458D5" w:rsidRDefault="002479F4" w:rsidP="002479F4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Causar algún</w:t>
      </w:r>
      <w:r w:rsidR="00B737D2" w:rsidRPr="00E458D5">
        <w:rPr>
          <w:rFonts w:ascii="Arial" w:hAnsi="Arial" w:cs="Arial"/>
        </w:rPr>
        <w:t xml:space="preserve"> perjuicio en los sepulcros o instalaciones; </w:t>
      </w:r>
    </w:p>
    <w:p w:rsidR="002479F4" w:rsidRPr="00E458D5" w:rsidRDefault="002479F4" w:rsidP="002479F4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Tirar basura;</w:t>
      </w:r>
    </w:p>
    <w:p w:rsidR="002479F4" w:rsidRPr="00E458D5" w:rsidRDefault="002479F4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Circular a una velocidad mayor a 10 Km. por hora;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479F4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lastRenderedPageBreak/>
        <w:t>Co</w:t>
      </w:r>
      <w:r w:rsidR="002479F4" w:rsidRPr="00E458D5">
        <w:rPr>
          <w:rFonts w:ascii="Arial" w:hAnsi="Arial" w:cs="Arial"/>
        </w:rPr>
        <w:t>nstruir u ordenar la construcción de</w:t>
      </w:r>
      <w:r w:rsidRPr="00E458D5">
        <w:rPr>
          <w:rFonts w:ascii="Arial" w:hAnsi="Arial" w:cs="Arial"/>
        </w:rPr>
        <w:t xml:space="preserve"> mausoleos, capillas, </w:t>
      </w:r>
      <w:r w:rsidR="002479F4" w:rsidRPr="00E458D5">
        <w:rPr>
          <w:rFonts w:ascii="Arial" w:hAnsi="Arial" w:cs="Arial"/>
        </w:rPr>
        <w:t>túmulos</w:t>
      </w:r>
      <w:r w:rsidRPr="00E458D5">
        <w:rPr>
          <w:rFonts w:ascii="Arial" w:hAnsi="Arial" w:cs="Arial"/>
        </w:rPr>
        <w:t xml:space="preserve">, placas y/o recipientes distintos a </w:t>
      </w:r>
      <w:r w:rsidR="002479F4" w:rsidRPr="00E458D5">
        <w:rPr>
          <w:rFonts w:ascii="Arial" w:hAnsi="Arial" w:cs="Arial"/>
        </w:rPr>
        <w:t>los autorizados por la Direcció</w:t>
      </w:r>
      <w:r w:rsidRPr="00E458D5">
        <w:rPr>
          <w:rFonts w:ascii="Arial" w:hAnsi="Arial" w:cs="Arial"/>
        </w:rPr>
        <w:t>n;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D2543B" w:rsidRPr="00E458D5" w:rsidRDefault="00B737D2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El </w:t>
      </w:r>
      <w:r w:rsidR="00D2543B" w:rsidRPr="00E458D5">
        <w:rPr>
          <w:rFonts w:ascii="Arial" w:hAnsi="Arial" w:cs="Arial"/>
        </w:rPr>
        <w:t>tránsito</w:t>
      </w:r>
      <w:r w:rsidRPr="00E458D5">
        <w:rPr>
          <w:rFonts w:ascii="Arial" w:hAnsi="Arial" w:cs="Arial"/>
        </w:rPr>
        <w:t xml:space="preserve"> de bicicletas, </w:t>
      </w:r>
      <w:r w:rsidR="00D2543B" w:rsidRPr="00E458D5">
        <w:rPr>
          <w:rFonts w:ascii="Arial" w:hAnsi="Arial" w:cs="Arial"/>
        </w:rPr>
        <w:t>motocicletas, patines o patinetas, sin autorizació</w:t>
      </w:r>
      <w:r w:rsidRPr="00E458D5">
        <w:rPr>
          <w:rFonts w:ascii="Arial" w:hAnsi="Arial" w:cs="Arial"/>
        </w:rPr>
        <w:t xml:space="preserve">n del coordinador; </w:t>
      </w:r>
    </w:p>
    <w:p w:rsidR="00D2543B" w:rsidRPr="00E458D5" w:rsidRDefault="00D2543B" w:rsidP="00D2543B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Introducir</w:t>
      </w:r>
      <w:r w:rsidR="00B737D2" w:rsidRPr="00E458D5">
        <w:rPr>
          <w:rFonts w:ascii="Arial" w:hAnsi="Arial" w:cs="Arial"/>
        </w:rPr>
        <w:t xml:space="preserve"> animales;</w:t>
      </w:r>
    </w:p>
    <w:p w:rsidR="00D2543B" w:rsidRPr="00E458D5" w:rsidRDefault="00D2543B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Permitir el</w:t>
      </w:r>
      <w:r w:rsidR="00B737D2" w:rsidRPr="00E458D5">
        <w:rPr>
          <w:rFonts w:ascii="Arial" w:hAnsi="Arial" w:cs="Arial"/>
        </w:rPr>
        <w:t xml:space="preserve"> acceso </w:t>
      </w:r>
      <w:r w:rsidRPr="00E458D5">
        <w:rPr>
          <w:rFonts w:ascii="Arial" w:hAnsi="Arial" w:cs="Arial"/>
        </w:rPr>
        <w:t>a personas menores de diez años de edad sin ser acompañ</w:t>
      </w:r>
      <w:r w:rsidR="00B737D2" w:rsidRPr="00E458D5">
        <w:rPr>
          <w:rFonts w:ascii="Arial" w:hAnsi="Arial" w:cs="Arial"/>
        </w:rPr>
        <w:t>ados por adultos;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>Ingresar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con grupos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musicales, sin haber obtenido</w:t>
      </w:r>
      <w:r w:rsidR="00B737D2" w:rsidRPr="00E458D5">
        <w:rPr>
          <w:rFonts w:ascii="Arial" w:hAnsi="Arial" w:cs="Arial"/>
        </w:rPr>
        <w:t xml:space="preserve">   permiso   </w:t>
      </w:r>
      <w:r w:rsidRPr="00E458D5">
        <w:rPr>
          <w:rFonts w:ascii="Arial" w:hAnsi="Arial" w:cs="Arial"/>
        </w:rPr>
        <w:t>por escrito</w:t>
      </w:r>
      <w:r w:rsidR="00B737D2" w:rsidRPr="00E458D5">
        <w:rPr>
          <w:rFonts w:ascii="Arial" w:hAnsi="Arial" w:cs="Arial"/>
        </w:rPr>
        <w:t xml:space="preserve">   </w:t>
      </w:r>
      <w:r w:rsidRPr="00E458D5">
        <w:rPr>
          <w:rFonts w:ascii="Arial" w:hAnsi="Arial" w:cs="Arial"/>
        </w:rPr>
        <w:t>previo del</w:t>
      </w:r>
      <w:r w:rsidR="00B737D2" w:rsidRPr="00E458D5">
        <w:rPr>
          <w:rFonts w:ascii="Arial" w:hAnsi="Arial" w:cs="Arial"/>
        </w:rPr>
        <w:t xml:space="preserve"> coordinador;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Colocar cruces e </w:t>
      </w:r>
      <w:r w:rsidR="00D2543B" w:rsidRPr="00E458D5">
        <w:rPr>
          <w:rFonts w:ascii="Arial" w:hAnsi="Arial" w:cs="Arial"/>
        </w:rPr>
        <w:t>identificaciones sin autorizació</w:t>
      </w:r>
      <w:r w:rsidRPr="00E458D5">
        <w:rPr>
          <w:rFonts w:ascii="Arial" w:hAnsi="Arial" w:cs="Arial"/>
        </w:rPr>
        <w:t>n por escrito del coordinador;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Sembrar </w:t>
      </w:r>
      <w:r w:rsidR="00D2543B" w:rsidRPr="00E458D5">
        <w:rPr>
          <w:rFonts w:ascii="Arial" w:hAnsi="Arial" w:cs="Arial"/>
        </w:rPr>
        <w:t>árboles</w:t>
      </w:r>
      <w:r w:rsidRPr="00E458D5">
        <w:rPr>
          <w:rFonts w:ascii="Arial" w:hAnsi="Arial" w:cs="Arial"/>
        </w:rPr>
        <w:t xml:space="preserve"> en las </w:t>
      </w:r>
      <w:r w:rsidR="00D2543B" w:rsidRPr="00E458D5">
        <w:rPr>
          <w:rFonts w:ascii="Arial" w:hAnsi="Arial" w:cs="Arial"/>
        </w:rPr>
        <w:t>áreas</w:t>
      </w:r>
      <w:r w:rsidRPr="00E458D5">
        <w:rPr>
          <w:rFonts w:ascii="Arial" w:hAnsi="Arial" w:cs="Arial"/>
        </w:rPr>
        <w:t xml:space="preserve"> colindantes a las criptas cuyas </w:t>
      </w:r>
      <w:r w:rsidR="00D2543B" w:rsidRPr="00E458D5">
        <w:rPr>
          <w:rFonts w:ascii="Arial" w:hAnsi="Arial" w:cs="Arial"/>
        </w:rPr>
        <w:t>raíces</w:t>
      </w:r>
      <w:r w:rsidRPr="00E458D5">
        <w:rPr>
          <w:rFonts w:ascii="Arial" w:hAnsi="Arial" w:cs="Arial"/>
        </w:rPr>
        <w:t xml:space="preserve"> se extiendan </w:t>
      </w:r>
      <w:r w:rsidR="00D2543B" w:rsidRPr="00E458D5">
        <w:rPr>
          <w:rFonts w:ascii="Arial" w:hAnsi="Arial" w:cs="Arial"/>
        </w:rPr>
        <w:t>horizontalmente por</w:t>
      </w:r>
      <w:r w:rsidRPr="00E458D5">
        <w:rPr>
          <w:rFonts w:ascii="Arial" w:hAnsi="Arial" w:cs="Arial"/>
        </w:rPr>
        <w:t xml:space="preserve"> el subsuelo y sean ubicadas en el </w:t>
      </w:r>
      <w:r w:rsidR="00D2543B" w:rsidRPr="00E458D5">
        <w:rPr>
          <w:rFonts w:ascii="Arial" w:hAnsi="Arial" w:cs="Arial"/>
        </w:rPr>
        <w:t>perímetro</w:t>
      </w:r>
      <w:r w:rsidRPr="00E458D5">
        <w:rPr>
          <w:rFonts w:ascii="Arial" w:hAnsi="Arial" w:cs="Arial"/>
        </w:rPr>
        <w:t xml:space="preserve"> de los lotes yen las </w:t>
      </w:r>
      <w:r w:rsidR="00D2543B" w:rsidRPr="00E458D5">
        <w:rPr>
          <w:rFonts w:ascii="Arial" w:hAnsi="Arial" w:cs="Arial"/>
        </w:rPr>
        <w:t>líneas</w:t>
      </w:r>
      <w:r w:rsidRPr="00E458D5">
        <w:rPr>
          <w:rFonts w:ascii="Arial" w:hAnsi="Arial" w:cs="Arial"/>
        </w:rPr>
        <w:t xml:space="preserve"> de criptas y fosas;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lnstalar negocios de comercio ambulante </w:t>
      </w:r>
      <w:r w:rsidR="00D2543B" w:rsidRPr="00E458D5">
        <w:rPr>
          <w:rFonts w:ascii="Arial" w:hAnsi="Arial" w:cs="Arial"/>
        </w:rPr>
        <w:t>o de</w:t>
      </w:r>
      <w:r w:rsidRPr="00E458D5">
        <w:rPr>
          <w:rFonts w:ascii="Arial" w:hAnsi="Arial" w:cs="Arial"/>
        </w:rPr>
        <w:t xml:space="preserve"> cualquier otra </w:t>
      </w:r>
      <w:r w:rsidR="00D2543B" w:rsidRPr="00E458D5">
        <w:rPr>
          <w:rFonts w:ascii="Arial" w:hAnsi="Arial" w:cs="Arial"/>
        </w:rPr>
        <w:t>índole</w:t>
      </w:r>
      <w:r w:rsidRPr="00E458D5">
        <w:rPr>
          <w:rFonts w:ascii="Arial" w:hAnsi="Arial" w:cs="Arial"/>
        </w:rPr>
        <w:t xml:space="preserve"> en un </w:t>
      </w:r>
      <w:r w:rsidR="00D2543B" w:rsidRPr="00E458D5">
        <w:rPr>
          <w:rFonts w:ascii="Arial" w:hAnsi="Arial" w:cs="Arial"/>
        </w:rPr>
        <w:t>perímetro</w:t>
      </w:r>
      <w:r w:rsidRPr="00E458D5">
        <w:rPr>
          <w:rFonts w:ascii="Arial" w:hAnsi="Arial" w:cs="Arial"/>
        </w:rPr>
        <w:t xml:space="preserve"> menor de tres metros de los accesos de los panteones; y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D2543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E458D5">
        <w:rPr>
          <w:rFonts w:ascii="Arial" w:hAnsi="Arial" w:cs="Arial"/>
        </w:rPr>
        <w:t xml:space="preserve">Las </w:t>
      </w:r>
      <w:r w:rsidR="00D2543B" w:rsidRPr="00E458D5">
        <w:rPr>
          <w:rFonts w:ascii="Arial" w:hAnsi="Arial" w:cs="Arial"/>
        </w:rPr>
        <w:t>demás</w:t>
      </w:r>
      <w:r w:rsidRPr="00E458D5">
        <w:rPr>
          <w:rFonts w:ascii="Arial" w:hAnsi="Arial" w:cs="Arial"/>
        </w:rPr>
        <w:t xml:space="preserve"> que sean en </w:t>
      </w:r>
      <w:r w:rsidR="00D2543B" w:rsidRPr="00E458D5">
        <w:rPr>
          <w:rFonts w:ascii="Arial" w:hAnsi="Arial" w:cs="Arial"/>
        </w:rPr>
        <w:t>contra de la moral y</w:t>
      </w:r>
      <w:r w:rsidRPr="00E458D5">
        <w:rPr>
          <w:rFonts w:ascii="Arial" w:hAnsi="Arial" w:cs="Arial"/>
        </w:rPr>
        <w:t xml:space="preserve"> </w:t>
      </w:r>
      <w:r w:rsidR="00D2543B" w:rsidRPr="00E458D5">
        <w:rPr>
          <w:rFonts w:ascii="Arial" w:hAnsi="Arial" w:cs="Arial"/>
        </w:rPr>
        <w:t>las buenas costumbres o</w:t>
      </w:r>
      <w:r w:rsidRPr="00E458D5">
        <w:rPr>
          <w:rFonts w:ascii="Arial" w:hAnsi="Arial" w:cs="Arial"/>
        </w:rPr>
        <w:t xml:space="preserve"> a </w:t>
      </w:r>
      <w:r w:rsidR="00D2543B" w:rsidRPr="00E458D5">
        <w:rPr>
          <w:rFonts w:ascii="Arial" w:hAnsi="Arial" w:cs="Arial"/>
        </w:rPr>
        <w:t>juicio de</w:t>
      </w:r>
      <w:r w:rsidRPr="00E458D5">
        <w:rPr>
          <w:rFonts w:ascii="Arial" w:hAnsi="Arial" w:cs="Arial"/>
        </w:rPr>
        <w:t xml:space="preserve"> la autoridad municipal competente.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</w:p>
    <w:p w:rsidR="00B737D2" w:rsidRPr="00E458D5" w:rsidRDefault="00D2543B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</w:t>
      </w:r>
      <w:r w:rsidR="00B737D2" w:rsidRPr="00E458D5">
        <w:rPr>
          <w:rFonts w:ascii="Arial" w:hAnsi="Arial" w:cs="Arial"/>
          <w:b/>
        </w:rPr>
        <w:t>TULO</w:t>
      </w:r>
      <w:r w:rsidRPr="00E458D5">
        <w:rPr>
          <w:rFonts w:ascii="Arial" w:hAnsi="Arial" w:cs="Arial"/>
          <w:b/>
        </w:rPr>
        <w:t xml:space="preserve"> </w:t>
      </w:r>
      <w:r w:rsidR="00B737D2" w:rsidRPr="00E458D5">
        <w:rPr>
          <w:rFonts w:ascii="Arial" w:hAnsi="Arial" w:cs="Arial"/>
          <w:b/>
        </w:rPr>
        <w:t>VII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DE LAS SANCIONES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24.</w:t>
      </w:r>
      <w:r w:rsidRPr="00E458D5">
        <w:rPr>
          <w:rFonts w:ascii="Arial" w:hAnsi="Arial" w:cs="Arial"/>
        </w:rPr>
        <w:t xml:space="preserve">  La Direcció</w:t>
      </w:r>
      <w:r w:rsidR="004F6F6D" w:rsidRPr="00E458D5">
        <w:rPr>
          <w:rFonts w:ascii="Arial" w:hAnsi="Arial" w:cs="Arial"/>
        </w:rPr>
        <w:t xml:space="preserve">n, </w:t>
      </w:r>
      <w:r w:rsidR="00B737D2" w:rsidRPr="00E458D5">
        <w:rPr>
          <w:rFonts w:ascii="Arial" w:hAnsi="Arial" w:cs="Arial"/>
        </w:rPr>
        <w:t xml:space="preserve">en  los </w:t>
      </w:r>
      <w:r w:rsidRPr="00E458D5">
        <w:rPr>
          <w:rFonts w:ascii="Arial" w:hAnsi="Arial" w:cs="Arial"/>
        </w:rPr>
        <w:t>términos</w:t>
      </w:r>
      <w:r w:rsidR="00B737D2" w:rsidRPr="00E458D5">
        <w:rPr>
          <w:rFonts w:ascii="Arial" w:hAnsi="Arial" w:cs="Arial"/>
        </w:rPr>
        <w:t xml:space="preserve"> de este  </w:t>
      </w:r>
      <w:r w:rsidRPr="00E458D5">
        <w:rPr>
          <w:rFonts w:ascii="Arial" w:hAnsi="Arial" w:cs="Arial"/>
        </w:rPr>
        <w:t>capítulo</w:t>
      </w:r>
      <w:r w:rsidR="000119A9" w:rsidRPr="00E458D5">
        <w:rPr>
          <w:rFonts w:ascii="Arial" w:hAnsi="Arial" w:cs="Arial"/>
        </w:rPr>
        <w:t>,  sancionará</w:t>
      </w:r>
      <w:r w:rsidR="00B737D2" w:rsidRPr="00E458D5">
        <w:rPr>
          <w:rFonts w:ascii="Arial" w:hAnsi="Arial" w:cs="Arial"/>
        </w:rPr>
        <w:t xml:space="preserve">  a quienes  resulten responsables de las infracciones al presente reglamento, sin menoscabo del pago de </w:t>
      </w:r>
      <w:r w:rsidRPr="00E458D5">
        <w:rPr>
          <w:rFonts w:ascii="Arial" w:hAnsi="Arial" w:cs="Arial"/>
        </w:rPr>
        <w:t>daños</w:t>
      </w:r>
      <w:r w:rsidR="00B737D2" w:rsidRPr="00E458D5">
        <w:rPr>
          <w:rFonts w:ascii="Arial" w:hAnsi="Arial" w:cs="Arial"/>
        </w:rPr>
        <w:t xml:space="preserve"> y perjuicios a que haya lugar.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 25.</w:t>
      </w:r>
      <w:r w:rsidRPr="00E458D5">
        <w:rPr>
          <w:rFonts w:ascii="Arial" w:hAnsi="Arial" w:cs="Arial"/>
        </w:rPr>
        <w:t xml:space="preserve">  La Direcció</w:t>
      </w:r>
      <w:r w:rsidR="00B737D2" w:rsidRPr="00E458D5">
        <w:rPr>
          <w:rFonts w:ascii="Arial" w:hAnsi="Arial" w:cs="Arial"/>
        </w:rPr>
        <w:t>n, para apli</w:t>
      </w:r>
      <w:r w:rsidRPr="00E458D5">
        <w:rPr>
          <w:rFonts w:ascii="Arial" w:hAnsi="Arial" w:cs="Arial"/>
        </w:rPr>
        <w:t>car la sanció</w:t>
      </w:r>
      <w:r w:rsidR="00B737D2" w:rsidRPr="00E458D5">
        <w:rPr>
          <w:rFonts w:ascii="Arial" w:hAnsi="Arial" w:cs="Arial"/>
        </w:rPr>
        <w:t xml:space="preserve">n correspondiente, </w:t>
      </w:r>
      <w:r w:rsidRPr="00E458D5">
        <w:rPr>
          <w:rFonts w:ascii="Arial" w:hAnsi="Arial" w:cs="Arial"/>
        </w:rPr>
        <w:t>deberá</w:t>
      </w:r>
      <w:r w:rsidR="00B737D2" w:rsidRPr="00E458D5">
        <w:rPr>
          <w:rFonts w:ascii="Arial" w:hAnsi="Arial" w:cs="Arial"/>
        </w:rPr>
        <w:t xml:space="preserve"> tomar en cuenta </w:t>
      </w:r>
      <w:r w:rsidRPr="00E458D5">
        <w:rPr>
          <w:rFonts w:ascii="Arial" w:hAnsi="Arial" w:cs="Arial"/>
        </w:rPr>
        <w:t>las condiciones econó</w:t>
      </w:r>
      <w:r w:rsidR="00B737D2" w:rsidRPr="00E458D5">
        <w:rPr>
          <w:rFonts w:ascii="Arial" w:hAnsi="Arial" w:cs="Arial"/>
        </w:rPr>
        <w:t xml:space="preserve">micas del infractor, la gravedad de la conducta y </w:t>
      </w:r>
      <w:r w:rsidRPr="00E458D5">
        <w:rPr>
          <w:rFonts w:ascii="Arial" w:hAnsi="Arial" w:cs="Arial"/>
        </w:rPr>
        <w:t>demás</w:t>
      </w:r>
      <w:r w:rsidR="00B737D2" w:rsidRPr="00E458D5">
        <w:rPr>
          <w:rFonts w:ascii="Arial" w:hAnsi="Arial" w:cs="Arial"/>
        </w:rPr>
        <w:t xml:space="preserve"> circunstancias en que la misma se haya cometido.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26.</w:t>
      </w:r>
      <w:r w:rsidR="00B737D2" w:rsidRPr="00E458D5">
        <w:rPr>
          <w:rFonts w:ascii="Arial" w:hAnsi="Arial" w:cs="Arial"/>
        </w:rPr>
        <w:t xml:space="preserve">  El incumplimiento a las </w:t>
      </w:r>
      <w:r w:rsidRPr="00E458D5">
        <w:rPr>
          <w:rFonts w:ascii="Arial" w:hAnsi="Arial" w:cs="Arial"/>
        </w:rPr>
        <w:t>disposiciones establecidas en</w:t>
      </w:r>
      <w:r w:rsidR="00B737D2" w:rsidRPr="00E458D5">
        <w:rPr>
          <w:rFonts w:ascii="Arial" w:hAnsi="Arial" w:cs="Arial"/>
        </w:rPr>
        <w:t xml:space="preserve"> el presente reglamento, se </w:t>
      </w:r>
      <w:r w:rsidRPr="00E458D5">
        <w:rPr>
          <w:rFonts w:ascii="Arial" w:hAnsi="Arial" w:cs="Arial"/>
        </w:rPr>
        <w:t>sancionará con una</w:t>
      </w:r>
      <w:r w:rsidR="00B737D2" w:rsidRPr="00E458D5">
        <w:rPr>
          <w:rFonts w:ascii="Arial" w:hAnsi="Arial" w:cs="Arial"/>
        </w:rPr>
        <w:t xml:space="preserve"> multa </w:t>
      </w:r>
      <w:r w:rsidRPr="00E458D5">
        <w:rPr>
          <w:rFonts w:ascii="Arial" w:hAnsi="Arial" w:cs="Arial"/>
        </w:rPr>
        <w:t>equivalente al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importe de</w:t>
      </w:r>
      <w:r w:rsidR="00B737D2" w:rsidRPr="00E458D5">
        <w:rPr>
          <w:rFonts w:ascii="Arial" w:hAnsi="Arial" w:cs="Arial"/>
        </w:rPr>
        <w:t xml:space="preserve"> 20 a 40 </w:t>
      </w:r>
      <w:r w:rsidRPr="00E458D5">
        <w:rPr>
          <w:rFonts w:ascii="Arial" w:hAnsi="Arial" w:cs="Arial"/>
        </w:rPr>
        <w:t>días</w:t>
      </w:r>
      <w:r w:rsidR="00B737D2" w:rsidRPr="00E458D5">
        <w:rPr>
          <w:rFonts w:ascii="Arial" w:hAnsi="Arial" w:cs="Arial"/>
        </w:rPr>
        <w:t xml:space="preserve"> de </w:t>
      </w:r>
      <w:r w:rsidRPr="00E458D5">
        <w:rPr>
          <w:rFonts w:ascii="Arial" w:hAnsi="Arial" w:cs="Arial"/>
        </w:rPr>
        <w:t>salario mínima</w:t>
      </w:r>
      <w:r w:rsidR="00B737D2" w:rsidRPr="00E458D5">
        <w:rPr>
          <w:rFonts w:ascii="Arial" w:hAnsi="Arial" w:cs="Arial"/>
        </w:rPr>
        <w:t xml:space="preserve"> diario </w:t>
      </w:r>
      <w:r w:rsidRPr="00E458D5">
        <w:rPr>
          <w:rFonts w:ascii="Arial" w:hAnsi="Arial" w:cs="Arial"/>
        </w:rPr>
        <w:t>general vigente en la zona económica del Estado de Coahuila, según la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gravedad de la infracció</w:t>
      </w:r>
      <w:r w:rsidR="00B737D2" w:rsidRPr="00E458D5">
        <w:rPr>
          <w:rFonts w:ascii="Arial" w:hAnsi="Arial" w:cs="Arial"/>
        </w:rPr>
        <w:t xml:space="preserve">n cometida, en los </w:t>
      </w:r>
      <w:r w:rsidRPr="00E458D5">
        <w:rPr>
          <w:rFonts w:ascii="Arial" w:hAnsi="Arial" w:cs="Arial"/>
        </w:rPr>
        <w:t>términos</w:t>
      </w:r>
      <w:r w:rsidR="00B737D2" w:rsidRPr="00E458D5">
        <w:rPr>
          <w:rFonts w:ascii="Arial" w:hAnsi="Arial" w:cs="Arial"/>
        </w:rPr>
        <w:t xml:space="preserve"> del </w:t>
      </w:r>
      <w:r w:rsidRPr="00E458D5">
        <w:rPr>
          <w:rFonts w:ascii="Arial" w:hAnsi="Arial" w:cs="Arial"/>
        </w:rPr>
        <w:t>artículo</w:t>
      </w:r>
      <w:r w:rsidR="00B737D2" w:rsidRPr="00E458D5">
        <w:rPr>
          <w:rFonts w:ascii="Arial" w:hAnsi="Arial" w:cs="Arial"/>
        </w:rPr>
        <w:t xml:space="preserve"> anterior.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  <w:b/>
        </w:rPr>
      </w:pPr>
    </w:p>
    <w:p w:rsidR="00B737D2" w:rsidRPr="00E458D5" w:rsidRDefault="00D2543B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27.</w:t>
      </w:r>
      <w:r w:rsidR="00B737D2" w:rsidRPr="00E458D5">
        <w:rPr>
          <w:rFonts w:ascii="Arial" w:hAnsi="Arial" w:cs="Arial"/>
        </w:rPr>
        <w:t xml:space="preserve"> El servidor </w:t>
      </w:r>
      <w:r w:rsidRPr="00E458D5">
        <w:rPr>
          <w:rFonts w:ascii="Arial" w:hAnsi="Arial" w:cs="Arial"/>
        </w:rPr>
        <w:t>público municipal</w:t>
      </w:r>
      <w:r w:rsidR="00B737D2" w:rsidRPr="00E458D5">
        <w:rPr>
          <w:rFonts w:ascii="Arial" w:hAnsi="Arial" w:cs="Arial"/>
        </w:rPr>
        <w:t xml:space="preserve"> que </w:t>
      </w:r>
      <w:r w:rsidRPr="00E458D5">
        <w:rPr>
          <w:rFonts w:ascii="Arial" w:hAnsi="Arial" w:cs="Arial"/>
        </w:rPr>
        <w:t>incumpla con</w:t>
      </w:r>
      <w:r w:rsidR="00B737D2" w:rsidRPr="00E458D5">
        <w:rPr>
          <w:rFonts w:ascii="Arial" w:hAnsi="Arial" w:cs="Arial"/>
        </w:rPr>
        <w:t xml:space="preserve"> lo </w:t>
      </w:r>
      <w:r w:rsidRPr="00E458D5">
        <w:rPr>
          <w:rFonts w:ascii="Arial" w:hAnsi="Arial" w:cs="Arial"/>
        </w:rPr>
        <w:t>dispuesto en</w:t>
      </w:r>
      <w:r w:rsidR="00B737D2" w:rsidRPr="00E458D5">
        <w:rPr>
          <w:rFonts w:ascii="Arial" w:hAnsi="Arial" w:cs="Arial"/>
        </w:rPr>
        <w:t xml:space="preserve"> este reglamento, </w:t>
      </w:r>
      <w:r w:rsidRPr="00E458D5">
        <w:rPr>
          <w:rFonts w:ascii="Arial" w:hAnsi="Arial" w:cs="Arial"/>
        </w:rPr>
        <w:t>será sancionado de conformidad a lo dispuesto por la Ley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de Responsabilidades de los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Servidores Públicos</w:t>
      </w:r>
      <w:r w:rsidR="00B737D2" w:rsidRPr="00E458D5">
        <w:rPr>
          <w:rFonts w:ascii="Arial" w:hAnsi="Arial" w:cs="Arial"/>
        </w:rPr>
        <w:t xml:space="preserve"> Estatales y Municipales del Estado de Coahuila de Zaragoza, </w:t>
      </w:r>
      <w:r w:rsidRPr="00E458D5">
        <w:rPr>
          <w:rFonts w:ascii="Arial" w:hAnsi="Arial" w:cs="Arial"/>
        </w:rPr>
        <w:t>así come lo establecido por el có</w:t>
      </w:r>
      <w:r w:rsidR="00B737D2" w:rsidRPr="00E458D5">
        <w:rPr>
          <w:rFonts w:ascii="Arial" w:hAnsi="Arial" w:cs="Arial"/>
        </w:rPr>
        <w:t>digo municipal.</w:t>
      </w:r>
    </w:p>
    <w:p w:rsidR="00B737D2" w:rsidRPr="00E458D5" w:rsidRDefault="00B737D2" w:rsidP="00D2543B">
      <w:pPr>
        <w:pStyle w:val="Sinespaciado"/>
        <w:rPr>
          <w:rFonts w:ascii="Arial" w:hAnsi="Arial" w:cs="Arial"/>
          <w:b/>
        </w:rPr>
      </w:pP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</w:p>
    <w:p w:rsidR="00B737D2" w:rsidRPr="00E458D5" w:rsidRDefault="00D2543B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CAPÍ</w:t>
      </w:r>
      <w:r w:rsidR="00B737D2" w:rsidRPr="00E458D5">
        <w:rPr>
          <w:rFonts w:ascii="Arial" w:hAnsi="Arial" w:cs="Arial"/>
          <w:b/>
        </w:rPr>
        <w:t>TULO VIII</w:t>
      </w: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DE LOS RECURSOS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D2543B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Artículo</w:t>
      </w:r>
      <w:r w:rsidR="00B737D2" w:rsidRPr="00E458D5">
        <w:rPr>
          <w:rFonts w:ascii="Arial" w:hAnsi="Arial" w:cs="Arial"/>
          <w:b/>
        </w:rPr>
        <w:t xml:space="preserve"> 28.</w:t>
      </w:r>
      <w:r w:rsidR="00B737D2" w:rsidRPr="00E458D5">
        <w:rPr>
          <w:rFonts w:ascii="Arial" w:hAnsi="Arial" w:cs="Arial"/>
        </w:rPr>
        <w:t xml:space="preserve"> Las </w:t>
      </w:r>
      <w:r w:rsidRPr="00E458D5">
        <w:rPr>
          <w:rFonts w:ascii="Arial" w:hAnsi="Arial" w:cs="Arial"/>
        </w:rPr>
        <w:t>resoluciones que</w:t>
      </w:r>
      <w:r w:rsidR="00B737D2" w:rsidRPr="00E458D5">
        <w:rPr>
          <w:rFonts w:ascii="Arial" w:hAnsi="Arial" w:cs="Arial"/>
        </w:rPr>
        <w:t xml:space="preserve"> en esta materia dicte </w:t>
      </w:r>
      <w:r w:rsidRPr="00E458D5">
        <w:rPr>
          <w:rFonts w:ascii="Arial" w:hAnsi="Arial" w:cs="Arial"/>
        </w:rPr>
        <w:t>la dirección, podrán ser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recurridas a</w:t>
      </w:r>
      <w:r w:rsidR="00B737D2" w:rsidRPr="00E458D5">
        <w:rPr>
          <w:rFonts w:ascii="Arial" w:hAnsi="Arial" w:cs="Arial"/>
        </w:rPr>
        <w:t xml:space="preserve"> </w:t>
      </w:r>
      <w:r w:rsidRPr="00E458D5">
        <w:rPr>
          <w:rFonts w:ascii="Arial" w:hAnsi="Arial" w:cs="Arial"/>
        </w:rPr>
        <w:t>través</w:t>
      </w:r>
      <w:r w:rsidR="00B737D2" w:rsidRPr="00E458D5">
        <w:rPr>
          <w:rFonts w:ascii="Arial" w:hAnsi="Arial" w:cs="Arial"/>
        </w:rPr>
        <w:t xml:space="preserve"> de los </w:t>
      </w:r>
      <w:r w:rsidRPr="00E458D5">
        <w:rPr>
          <w:rFonts w:ascii="Arial" w:hAnsi="Arial" w:cs="Arial"/>
        </w:rPr>
        <w:t>medios de impugnación que establece el Código Municipal</w:t>
      </w:r>
      <w:r w:rsidR="00B737D2" w:rsidRPr="00E458D5">
        <w:rPr>
          <w:rFonts w:ascii="Arial" w:hAnsi="Arial" w:cs="Arial"/>
        </w:rPr>
        <w:t xml:space="preserve"> para </w:t>
      </w:r>
      <w:r w:rsidRPr="00E458D5">
        <w:rPr>
          <w:rFonts w:ascii="Arial" w:hAnsi="Arial" w:cs="Arial"/>
        </w:rPr>
        <w:t>el Estado</w:t>
      </w:r>
      <w:r w:rsidR="00B737D2" w:rsidRPr="00E458D5">
        <w:rPr>
          <w:rFonts w:ascii="Arial" w:hAnsi="Arial" w:cs="Arial"/>
        </w:rPr>
        <w:t xml:space="preserve"> de Coahuila de Zaragoza.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2D21BC">
      <w:pPr>
        <w:pStyle w:val="Sinespaciado"/>
        <w:rPr>
          <w:rFonts w:ascii="Arial" w:hAnsi="Arial" w:cs="Arial"/>
          <w:b/>
        </w:rPr>
      </w:pPr>
    </w:p>
    <w:p w:rsidR="00B737D2" w:rsidRPr="00E458D5" w:rsidRDefault="00B737D2" w:rsidP="00B737D2">
      <w:pPr>
        <w:pStyle w:val="Sinespaciado"/>
        <w:jc w:val="center"/>
        <w:rPr>
          <w:rFonts w:ascii="Arial" w:hAnsi="Arial" w:cs="Arial"/>
          <w:b/>
        </w:rPr>
      </w:pPr>
      <w:r w:rsidRPr="00E458D5">
        <w:rPr>
          <w:rFonts w:ascii="Arial" w:hAnsi="Arial" w:cs="Arial"/>
          <w:b/>
        </w:rPr>
        <w:t>TRANSITORIOS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PRIMERO</w:t>
      </w:r>
      <w:r w:rsidRPr="00E458D5">
        <w:rPr>
          <w:rFonts w:ascii="Arial" w:hAnsi="Arial" w:cs="Arial"/>
        </w:rPr>
        <w:t xml:space="preserve">.  El </w:t>
      </w:r>
      <w:r w:rsidR="00D2543B" w:rsidRPr="00E458D5">
        <w:rPr>
          <w:rFonts w:ascii="Arial" w:hAnsi="Arial" w:cs="Arial"/>
        </w:rPr>
        <w:t>presente reglamento deberá publicarse en</w:t>
      </w:r>
      <w:r w:rsidRPr="00E458D5">
        <w:rPr>
          <w:rFonts w:ascii="Arial" w:hAnsi="Arial" w:cs="Arial"/>
        </w:rPr>
        <w:t xml:space="preserve"> </w:t>
      </w:r>
      <w:r w:rsidR="00D2543B" w:rsidRPr="00E458D5">
        <w:rPr>
          <w:rFonts w:ascii="Arial" w:hAnsi="Arial" w:cs="Arial"/>
        </w:rPr>
        <w:t>el órgano de difusión municipal y</w:t>
      </w:r>
      <w:r w:rsidRPr="00E458D5">
        <w:rPr>
          <w:rFonts w:ascii="Arial" w:hAnsi="Arial" w:cs="Arial"/>
        </w:rPr>
        <w:t xml:space="preserve"> </w:t>
      </w:r>
      <w:r w:rsidR="00D2543B" w:rsidRPr="00E458D5">
        <w:rPr>
          <w:rFonts w:ascii="Arial" w:hAnsi="Arial" w:cs="Arial"/>
        </w:rPr>
        <w:t>entrará</w:t>
      </w:r>
      <w:r w:rsidRPr="00E458D5">
        <w:rPr>
          <w:rFonts w:ascii="Arial" w:hAnsi="Arial" w:cs="Arial"/>
        </w:rPr>
        <w:t xml:space="preserve"> en vigor a partir del </w:t>
      </w:r>
      <w:r w:rsidR="00D2543B" w:rsidRPr="00E458D5">
        <w:rPr>
          <w:rFonts w:ascii="Arial" w:hAnsi="Arial" w:cs="Arial"/>
        </w:rPr>
        <w:t>día siguiente de su publicación en el Perió</w:t>
      </w:r>
      <w:r w:rsidRPr="00E458D5">
        <w:rPr>
          <w:rFonts w:ascii="Arial" w:hAnsi="Arial" w:cs="Arial"/>
        </w:rPr>
        <w:t xml:space="preserve">dico Oficial del Estado y no </w:t>
      </w:r>
      <w:r w:rsidR="00D2543B" w:rsidRPr="00E458D5">
        <w:rPr>
          <w:rFonts w:ascii="Arial" w:hAnsi="Arial" w:cs="Arial"/>
        </w:rPr>
        <w:t>tendrá efectos retroactivos.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SEGUNDO</w:t>
      </w:r>
      <w:r w:rsidRPr="00E458D5">
        <w:rPr>
          <w:rFonts w:ascii="Arial" w:hAnsi="Arial" w:cs="Arial"/>
        </w:rPr>
        <w:t xml:space="preserve">.  Se abroga </w:t>
      </w:r>
      <w:r w:rsidR="00D2543B" w:rsidRPr="00E458D5">
        <w:rPr>
          <w:rFonts w:ascii="Arial" w:hAnsi="Arial" w:cs="Arial"/>
        </w:rPr>
        <w:t>cualquier reglamento</w:t>
      </w:r>
      <w:r w:rsidRPr="00E458D5">
        <w:rPr>
          <w:rFonts w:ascii="Arial" w:hAnsi="Arial" w:cs="Arial"/>
        </w:rPr>
        <w:t xml:space="preserve"> o </w:t>
      </w:r>
      <w:r w:rsidR="00D2543B" w:rsidRPr="00E458D5">
        <w:rPr>
          <w:rFonts w:ascii="Arial" w:hAnsi="Arial" w:cs="Arial"/>
        </w:rPr>
        <w:t>disposición legal</w:t>
      </w:r>
      <w:r w:rsidRPr="00E458D5">
        <w:rPr>
          <w:rFonts w:ascii="Arial" w:hAnsi="Arial" w:cs="Arial"/>
        </w:rPr>
        <w:t xml:space="preserve"> que </w:t>
      </w:r>
      <w:r w:rsidR="00D2543B" w:rsidRPr="00E458D5">
        <w:rPr>
          <w:rFonts w:ascii="Arial" w:hAnsi="Arial" w:cs="Arial"/>
        </w:rPr>
        <w:t>contravenga al</w:t>
      </w:r>
      <w:r w:rsidRPr="00E458D5">
        <w:rPr>
          <w:rFonts w:ascii="Arial" w:hAnsi="Arial" w:cs="Arial"/>
        </w:rPr>
        <w:t xml:space="preserve"> pr</w:t>
      </w:r>
      <w:r w:rsidR="00D2543B" w:rsidRPr="00E458D5">
        <w:rPr>
          <w:rFonts w:ascii="Arial" w:hAnsi="Arial" w:cs="Arial"/>
        </w:rPr>
        <w:t>esente ordenamiento municipal.</w:t>
      </w:r>
    </w:p>
    <w:p w:rsidR="00B737D2" w:rsidRPr="00E458D5" w:rsidRDefault="00B737D2" w:rsidP="00B737D2">
      <w:pPr>
        <w:pStyle w:val="Sinespaciado"/>
        <w:jc w:val="both"/>
        <w:rPr>
          <w:rFonts w:ascii="Arial" w:hAnsi="Arial" w:cs="Arial"/>
        </w:rPr>
      </w:pPr>
    </w:p>
    <w:p w:rsidR="009666DC" w:rsidRPr="00E458D5" w:rsidRDefault="00B737D2" w:rsidP="00B737D2">
      <w:pPr>
        <w:pStyle w:val="Sinespaciado"/>
        <w:jc w:val="both"/>
        <w:rPr>
          <w:rFonts w:ascii="Arial" w:hAnsi="Arial" w:cs="Arial"/>
        </w:rPr>
      </w:pPr>
      <w:r w:rsidRPr="00E458D5">
        <w:rPr>
          <w:rFonts w:ascii="Arial" w:hAnsi="Arial" w:cs="Arial"/>
          <w:b/>
        </w:rPr>
        <w:t>TERCERO</w:t>
      </w:r>
      <w:r w:rsidRPr="00E458D5">
        <w:rPr>
          <w:rFonts w:ascii="Arial" w:hAnsi="Arial" w:cs="Arial"/>
        </w:rPr>
        <w:t xml:space="preserve">.  Los </w:t>
      </w:r>
      <w:r w:rsidR="00D2543B" w:rsidRPr="00E458D5">
        <w:rPr>
          <w:rFonts w:ascii="Arial" w:hAnsi="Arial" w:cs="Arial"/>
        </w:rPr>
        <w:t>títulos de propiedad de las</w:t>
      </w:r>
      <w:r w:rsidRPr="00E458D5">
        <w:rPr>
          <w:rFonts w:ascii="Arial" w:hAnsi="Arial" w:cs="Arial"/>
        </w:rPr>
        <w:t xml:space="preserve"> </w:t>
      </w:r>
      <w:r w:rsidR="00D2543B" w:rsidRPr="00E458D5">
        <w:rPr>
          <w:rFonts w:ascii="Arial" w:hAnsi="Arial" w:cs="Arial"/>
        </w:rPr>
        <w:t>personas que</w:t>
      </w:r>
      <w:r w:rsidRPr="00E458D5">
        <w:rPr>
          <w:rFonts w:ascii="Arial" w:hAnsi="Arial" w:cs="Arial"/>
        </w:rPr>
        <w:t xml:space="preserve"> posean </w:t>
      </w:r>
      <w:r w:rsidR="00D2543B" w:rsidRPr="00E458D5">
        <w:rPr>
          <w:rFonts w:ascii="Arial" w:hAnsi="Arial" w:cs="Arial"/>
        </w:rPr>
        <w:t>fosas, tumbas, criptas</w:t>
      </w:r>
      <w:r w:rsidRPr="00E458D5">
        <w:rPr>
          <w:rFonts w:ascii="Arial" w:hAnsi="Arial" w:cs="Arial"/>
        </w:rPr>
        <w:t xml:space="preserve"> o n</w:t>
      </w:r>
      <w:r w:rsidR="00D2543B" w:rsidRPr="00E458D5">
        <w:rPr>
          <w:rFonts w:ascii="Arial" w:hAnsi="Arial" w:cs="Arial"/>
        </w:rPr>
        <w:t>ichos dentro de cualquier panteó</w:t>
      </w:r>
      <w:r w:rsidRPr="00E458D5">
        <w:rPr>
          <w:rFonts w:ascii="Arial" w:hAnsi="Arial" w:cs="Arial"/>
        </w:rPr>
        <w:t xml:space="preserve">n municipal, </w:t>
      </w:r>
      <w:r w:rsidR="00D2543B" w:rsidRPr="00E458D5">
        <w:rPr>
          <w:rFonts w:ascii="Arial" w:hAnsi="Arial" w:cs="Arial"/>
        </w:rPr>
        <w:t>tendrán</w:t>
      </w:r>
      <w:r w:rsidRPr="00E458D5">
        <w:rPr>
          <w:rFonts w:ascii="Arial" w:hAnsi="Arial" w:cs="Arial"/>
        </w:rPr>
        <w:t xml:space="preserve"> validez para los efectos legales correspondientes.</w:t>
      </w:r>
    </w:p>
    <w:sectPr w:rsidR="009666DC" w:rsidRPr="00E458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B70" w:rsidRDefault="00167B70">
      <w:pPr>
        <w:spacing w:after="0" w:line="240" w:lineRule="auto"/>
      </w:pPr>
      <w:r>
        <w:separator/>
      </w:r>
    </w:p>
  </w:endnote>
  <w:endnote w:type="continuationSeparator" w:id="0">
    <w:p w:rsidR="00167B70" w:rsidRDefault="0016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B70" w:rsidRDefault="00167B70">
      <w:pPr>
        <w:spacing w:after="0" w:line="240" w:lineRule="auto"/>
      </w:pPr>
      <w:r>
        <w:separator/>
      </w:r>
    </w:p>
  </w:footnote>
  <w:footnote w:type="continuationSeparator" w:id="0">
    <w:p w:rsidR="00167B70" w:rsidRDefault="00167B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A12842"/>
    <w:multiLevelType w:val="hybridMultilevel"/>
    <w:tmpl w:val="1A466E6E"/>
    <w:lvl w:ilvl="0" w:tplc="E36EA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F497E"/>
    <w:multiLevelType w:val="hybridMultilevel"/>
    <w:tmpl w:val="5BDEB3D6"/>
    <w:lvl w:ilvl="0" w:tplc="FDECE1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673F7"/>
    <w:multiLevelType w:val="hybridMultilevel"/>
    <w:tmpl w:val="34C6F46E"/>
    <w:lvl w:ilvl="0" w:tplc="71367C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E5DD7"/>
    <w:multiLevelType w:val="hybridMultilevel"/>
    <w:tmpl w:val="1054C00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1C2CDD"/>
    <w:multiLevelType w:val="hybridMultilevel"/>
    <w:tmpl w:val="D9041E66"/>
    <w:lvl w:ilvl="0" w:tplc="2E8ABA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8B17A7"/>
    <w:multiLevelType w:val="hybridMultilevel"/>
    <w:tmpl w:val="A8CAD2FE"/>
    <w:lvl w:ilvl="0" w:tplc="A9220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952AD"/>
    <w:multiLevelType w:val="hybridMultilevel"/>
    <w:tmpl w:val="475E6412"/>
    <w:lvl w:ilvl="0" w:tplc="C1EE6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233862"/>
    <w:multiLevelType w:val="hybridMultilevel"/>
    <w:tmpl w:val="EE6AFDEC"/>
    <w:lvl w:ilvl="0" w:tplc="B6DA7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D2"/>
    <w:rsid w:val="000119A9"/>
    <w:rsid w:val="000320BA"/>
    <w:rsid w:val="00167B70"/>
    <w:rsid w:val="002479F4"/>
    <w:rsid w:val="002D21BC"/>
    <w:rsid w:val="00314BD9"/>
    <w:rsid w:val="004F6F6D"/>
    <w:rsid w:val="00552888"/>
    <w:rsid w:val="005C3634"/>
    <w:rsid w:val="00815914"/>
    <w:rsid w:val="00817B24"/>
    <w:rsid w:val="009666DC"/>
    <w:rsid w:val="00976426"/>
    <w:rsid w:val="00A66C40"/>
    <w:rsid w:val="00B737D2"/>
    <w:rsid w:val="00C41968"/>
    <w:rsid w:val="00C55069"/>
    <w:rsid w:val="00C72868"/>
    <w:rsid w:val="00D2543B"/>
    <w:rsid w:val="00E458D5"/>
    <w:rsid w:val="00F5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70BD0A-087B-4E34-A218-2DF77358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737D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73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06EA5-E18D-403F-94F2-B685D973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2</cp:revision>
  <dcterms:created xsi:type="dcterms:W3CDTF">2017-11-17T19:47:00Z</dcterms:created>
  <dcterms:modified xsi:type="dcterms:W3CDTF">2017-11-17T19:47:00Z</dcterms:modified>
</cp:coreProperties>
</file>